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797B1" w14:textId="77777777" w:rsidR="003D0B67" w:rsidRPr="002338F8" w:rsidRDefault="003D0B67" w:rsidP="003D0B67">
      <w:pPr>
        <w:spacing w:before="120"/>
        <w:jc w:val="center"/>
        <w:rPr>
          <w:b/>
          <w:sz w:val="28"/>
          <w:szCs w:val="28"/>
        </w:rPr>
      </w:pPr>
      <w:r w:rsidRPr="002338F8">
        <w:rPr>
          <w:b/>
          <w:sz w:val="28"/>
          <w:szCs w:val="28"/>
        </w:rPr>
        <w:t>Smlouva o poskytnutí účelové dotace</w:t>
      </w:r>
    </w:p>
    <w:p w14:paraId="3483239D" w14:textId="77777777" w:rsidR="003D0B67" w:rsidRPr="002338F8" w:rsidRDefault="003D0B67" w:rsidP="003D0B67">
      <w:pPr>
        <w:spacing w:before="120"/>
        <w:jc w:val="center"/>
        <w:rPr>
          <w:b/>
        </w:rPr>
      </w:pPr>
      <w:r w:rsidRPr="002338F8">
        <w:rPr>
          <w:b/>
        </w:rPr>
        <w:t>z Dotačního fondu Libereckého kraje</w:t>
      </w:r>
    </w:p>
    <w:p w14:paraId="25FA0E5C" w14:textId="77777777" w:rsidR="003D0B67" w:rsidRPr="002338F8" w:rsidRDefault="003D0B67" w:rsidP="003D0B67">
      <w:pPr>
        <w:spacing w:before="120"/>
        <w:jc w:val="center"/>
        <w:rPr>
          <w:b/>
        </w:rPr>
      </w:pPr>
      <w:r w:rsidRPr="002338F8">
        <w:rPr>
          <w:b/>
        </w:rPr>
        <w:t>oblast podpory: Požární ochrana a prevence kriminality</w:t>
      </w:r>
    </w:p>
    <w:p w14:paraId="0505AE7A" w14:textId="77777777" w:rsidR="003D0B67" w:rsidRPr="002338F8" w:rsidRDefault="003D0B67" w:rsidP="003D0B67">
      <w:pPr>
        <w:spacing w:before="120"/>
        <w:jc w:val="center"/>
        <w:rPr>
          <w:b/>
        </w:rPr>
      </w:pPr>
      <w:r>
        <w:rPr>
          <w:b/>
        </w:rPr>
        <w:t>program č.</w:t>
      </w:r>
      <w:r w:rsidRPr="002338F8">
        <w:rPr>
          <w:b/>
        </w:rPr>
        <w:t xml:space="preserve"> 1.1 Podpora jednotek požární ochrany obcí Libereckého kraje</w:t>
      </w:r>
    </w:p>
    <w:p w14:paraId="594C5497" w14:textId="4C478E91" w:rsidR="004523BC" w:rsidRPr="00B141AC" w:rsidRDefault="004523BC" w:rsidP="00C93558">
      <w:pPr>
        <w:spacing w:before="120" w:line="276" w:lineRule="auto"/>
        <w:jc w:val="center"/>
        <w:rPr>
          <w:b/>
        </w:rPr>
      </w:pPr>
      <w:r w:rsidRPr="00B141AC">
        <w:rPr>
          <w:b/>
        </w:rPr>
        <w:t>č. OLP/</w:t>
      </w:r>
      <w:r w:rsidRPr="008A6DF0">
        <w:rPr>
          <w:b/>
          <w:highlight w:val="yellow"/>
        </w:rPr>
        <w:t>xxxx</w:t>
      </w:r>
      <w:r>
        <w:rPr>
          <w:b/>
        </w:rPr>
        <w:t>/20</w:t>
      </w:r>
      <w:r w:rsidR="003D0B67">
        <w:rPr>
          <w:b/>
        </w:rPr>
        <w:t>2</w:t>
      </w:r>
      <w:r w:rsidR="00507D3F">
        <w:rPr>
          <w:b/>
        </w:rPr>
        <w:t>5</w:t>
      </w:r>
    </w:p>
    <w:p w14:paraId="6055FDB8" w14:textId="77777777" w:rsidR="004523BC" w:rsidRPr="00B141AC" w:rsidRDefault="004523BC" w:rsidP="00C93558">
      <w:pPr>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C93558">
      <w:pPr>
        <w:spacing w:before="120" w:line="276" w:lineRule="auto"/>
        <w:jc w:val="center"/>
        <w:rPr>
          <w:b/>
        </w:rPr>
      </w:pPr>
    </w:p>
    <w:p w14:paraId="5D9D900D" w14:textId="77777777" w:rsidR="004523BC" w:rsidRPr="00875E24" w:rsidRDefault="004523BC" w:rsidP="00C93558">
      <w:pPr>
        <w:spacing w:before="120" w:line="276" w:lineRule="auto"/>
        <w:jc w:val="both"/>
      </w:pPr>
      <w:r w:rsidRPr="00875E24">
        <w:t>Smluvní strany:</w:t>
      </w:r>
    </w:p>
    <w:p w14:paraId="00AC3272" w14:textId="77777777" w:rsidR="004523BC" w:rsidRPr="00875E24" w:rsidRDefault="004523BC" w:rsidP="00C93558">
      <w:pPr>
        <w:spacing w:before="120" w:line="276" w:lineRule="auto"/>
        <w:jc w:val="both"/>
        <w:outlineLvl w:val="0"/>
        <w:rPr>
          <w:b/>
        </w:rPr>
      </w:pPr>
      <w:r w:rsidRPr="00875E24">
        <w:rPr>
          <w:b/>
        </w:rPr>
        <w:t>Liberecký kraj</w:t>
      </w:r>
    </w:p>
    <w:p w14:paraId="6917EC38" w14:textId="77777777" w:rsidR="004523BC" w:rsidRDefault="00C93558" w:rsidP="00C93558">
      <w:pPr>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5CE1203" w14:textId="77777777" w:rsidR="000E25F9" w:rsidRPr="003D0B67" w:rsidRDefault="000E25F9" w:rsidP="00C93558">
      <w:pPr>
        <w:spacing w:before="120" w:line="276" w:lineRule="auto"/>
        <w:jc w:val="both"/>
      </w:pPr>
      <w:r w:rsidRPr="003D0B67">
        <w:t>korespondenční adresa: U Jezu 642/2a, Liberec 2, 461 80</w:t>
      </w:r>
    </w:p>
    <w:p w14:paraId="5D95D115" w14:textId="762149C0" w:rsidR="004523BC" w:rsidRPr="00875E24" w:rsidRDefault="00C93558" w:rsidP="00C93558">
      <w:pPr>
        <w:spacing w:before="120" w:line="276" w:lineRule="auto"/>
        <w:jc w:val="both"/>
      </w:pPr>
      <w:r w:rsidRPr="00875E24">
        <w:t xml:space="preserve">zastoupený </w:t>
      </w:r>
      <w:r w:rsidR="004523BC" w:rsidRPr="00875E24">
        <w:t>Martinem Půtou, hejtmanem</w:t>
      </w:r>
    </w:p>
    <w:p w14:paraId="57830438"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C93558">
      <w:pPr>
        <w:spacing w:before="120" w:line="276" w:lineRule="auto"/>
        <w:jc w:val="both"/>
      </w:pPr>
      <w:r w:rsidRPr="00875E24">
        <w:t>DIČ</w:t>
      </w:r>
      <w:r w:rsidR="004523BC" w:rsidRPr="00875E24">
        <w:t>: CZ70891508</w:t>
      </w:r>
    </w:p>
    <w:p w14:paraId="06EDEE70" w14:textId="77777777" w:rsidR="004523BC" w:rsidRPr="00875E24" w:rsidRDefault="00C93558" w:rsidP="00C93558">
      <w:pPr>
        <w:spacing w:before="120" w:line="276" w:lineRule="auto"/>
        <w:jc w:val="both"/>
      </w:pPr>
      <w:r w:rsidRPr="00875E24">
        <w:t>Číslo účtu</w:t>
      </w:r>
      <w:r w:rsidR="004523BC" w:rsidRPr="00875E24">
        <w:t>: 19-7964250217/0100</w:t>
      </w:r>
    </w:p>
    <w:p w14:paraId="70E0EA38"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C93558">
      <w:pPr>
        <w:spacing w:before="120" w:line="276" w:lineRule="auto"/>
        <w:jc w:val="both"/>
      </w:pPr>
    </w:p>
    <w:p w14:paraId="5F69D970" w14:textId="77777777" w:rsidR="004523BC" w:rsidRPr="00875E24" w:rsidRDefault="004523BC" w:rsidP="00C93558">
      <w:pPr>
        <w:spacing w:before="120" w:line="276" w:lineRule="auto"/>
        <w:jc w:val="both"/>
      </w:pPr>
      <w:r w:rsidRPr="00875E24">
        <w:t>a</w:t>
      </w:r>
    </w:p>
    <w:p w14:paraId="7AC79100" w14:textId="77777777" w:rsidR="004523BC" w:rsidRPr="00875E24" w:rsidRDefault="004523BC" w:rsidP="00C93558">
      <w:pPr>
        <w:spacing w:before="120" w:line="276" w:lineRule="auto"/>
        <w:jc w:val="both"/>
      </w:pPr>
    </w:p>
    <w:p w14:paraId="45EDB3D8" w14:textId="0C324984" w:rsidR="004523BC" w:rsidRPr="00875E24" w:rsidRDefault="004523BC" w:rsidP="00C93558">
      <w:pPr>
        <w:spacing w:before="120" w:line="276" w:lineRule="auto"/>
        <w:jc w:val="both"/>
      </w:pPr>
      <w:r w:rsidRPr="00875E24">
        <w:t>se sídlem</w:t>
      </w:r>
      <w:r w:rsidR="003D0B67">
        <w:t>:</w:t>
      </w:r>
    </w:p>
    <w:p w14:paraId="4B194DEB" w14:textId="77777777" w:rsidR="00E164C2" w:rsidRPr="00875E24" w:rsidRDefault="006E21E4" w:rsidP="00C93558">
      <w:pPr>
        <w:spacing w:before="120" w:line="276" w:lineRule="auto"/>
        <w:jc w:val="both"/>
      </w:pPr>
      <w:r>
        <w:t>osoba oprávněná podepsat smlouvu</w:t>
      </w:r>
      <w:r w:rsidR="00B30EAC" w:rsidRPr="00875E24">
        <w:t>:</w:t>
      </w:r>
    </w:p>
    <w:p w14:paraId="24CF1228" w14:textId="24422456" w:rsidR="004523BC" w:rsidRPr="00875E24" w:rsidRDefault="004523BC" w:rsidP="00C93558">
      <w:pPr>
        <w:spacing w:before="120" w:line="276" w:lineRule="auto"/>
        <w:jc w:val="both"/>
      </w:pPr>
      <w:r w:rsidRPr="00875E24">
        <w:t>IČ</w:t>
      </w:r>
      <w:r w:rsidR="00C93558" w:rsidRPr="00875E24">
        <w:t>O</w:t>
      </w:r>
      <w:r w:rsidR="003D0B67">
        <w:t>:</w:t>
      </w:r>
    </w:p>
    <w:p w14:paraId="36F83D95" w14:textId="77777777" w:rsidR="004523BC" w:rsidRPr="00875E24" w:rsidRDefault="004523BC" w:rsidP="00C93558">
      <w:pPr>
        <w:spacing w:before="120" w:line="276" w:lineRule="auto"/>
        <w:jc w:val="both"/>
      </w:pPr>
      <w:r w:rsidRPr="00875E24">
        <w:t>DIČ</w:t>
      </w:r>
      <w:r w:rsidR="00B30EAC" w:rsidRPr="00875E24">
        <w:t>:</w:t>
      </w:r>
    </w:p>
    <w:p w14:paraId="6C5F47AE" w14:textId="77777777" w:rsidR="004523BC" w:rsidRPr="00226ADC" w:rsidRDefault="004523BC" w:rsidP="00C93558">
      <w:pPr>
        <w:spacing w:before="120" w:line="276" w:lineRule="auto"/>
        <w:jc w:val="both"/>
      </w:pPr>
      <w:r w:rsidRPr="00226ADC">
        <w:t>Číslo účtu</w:t>
      </w:r>
      <w:r w:rsidR="00C93558" w:rsidRPr="00226ADC">
        <w:t>:</w:t>
      </w:r>
    </w:p>
    <w:p w14:paraId="1D9984D3"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1F28E818" w14:textId="7385E2D6" w:rsidR="00875E24" w:rsidRDefault="00875E24" w:rsidP="003D0B67">
      <w:pPr>
        <w:spacing w:before="120" w:line="276" w:lineRule="auto"/>
      </w:pPr>
    </w:p>
    <w:p w14:paraId="7F5C95B1" w14:textId="77777777" w:rsidR="00875E24" w:rsidRDefault="00875E24" w:rsidP="00C93558">
      <w:pPr>
        <w:spacing w:before="120" w:line="276" w:lineRule="auto"/>
        <w:jc w:val="center"/>
      </w:pPr>
    </w:p>
    <w:p w14:paraId="1DE79140" w14:textId="77777777"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C93558">
      <w:pPr>
        <w:spacing w:before="120" w:line="276" w:lineRule="auto"/>
        <w:jc w:val="both"/>
      </w:pPr>
    </w:p>
    <w:p w14:paraId="65F5345F"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C93558">
      <w:pPr>
        <w:spacing w:before="120" w:line="276" w:lineRule="auto"/>
        <w:jc w:val="center"/>
        <w:rPr>
          <w:b/>
        </w:rPr>
      </w:pPr>
    </w:p>
    <w:p w14:paraId="5D77B9D4" w14:textId="77777777" w:rsidR="004523BC" w:rsidRDefault="004523BC" w:rsidP="00DF4F60">
      <w:pPr>
        <w:jc w:val="center"/>
        <w:rPr>
          <w:b/>
        </w:rPr>
      </w:pPr>
      <w:r>
        <w:rPr>
          <w:b/>
        </w:rPr>
        <w:t>Článek I.</w:t>
      </w:r>
    </w:p>
    <w:p w14:paraId="5520D2F4" w14:textId="77777777" w:rsidR="004523BC" w:rsidRDefault="004523BC" w:rsidP="00DF4F60">
      <w:pPr>
        <w:jc w:val="center"/>
        <w:rPr>
          <w:b/>
        </w:rPr>
      </w:pPr>
      <w:r>
        <w:rPr>
          <w:b/>
        </w:rPr>
        <w:t>Předmět a účel smlouvy</w:t>
      </w:r>
    </w:p>
    <w:p w14:paraId="6749CBC8" w14:textId="77777777"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C93558">
      <w:pPr>
        <w:spacing w:before="120" w:line="276" w:lineRule="auto"/>
        <w:ind w:left="360"/>
        <w:jc w:val="center"/>
        <w:rPr>
          <w:b/>
        </w:rPr>
      </w:pPr>
      <w:r>
        <w:rPr>
          <w:b/>
        </w:rPr>
        <w:t>„</w:t>
      </w:r>
      <w:r w:rsidRPr="005A6024">
        <w:rPr>
          <w:b/>
          <w:highlight w:val="yellow"/>
        </w:rPr>
        <w:t>………………………………………………………………………….</w:t>
      </w:r>
      <w:r>
        <w:rPr>
          <w:b/>
        </w:rPr>
        <w:t>“,</w:t>
      </w:r>
    </w:p>
    <w:p w14:paraId="5F41B471" w14:textId="77777777" w:rsidR="004523BC" w:rsidRPr="000D530F" w:rsidRDefault="004523BC" w:rsidP="00DF4F60">
      <w:pPr>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r w:rsidR="00DF4F60" w:rsidRPr="005A6024">
        <w:rPr>
          <w:highlight w:val="yellow"/>
        </w:rPr>
        <w:t>…..</w:t>
      </w:r>
      <w:r w:rsidRPr="000D530F">
        <w:t xml:space="preserve"> ze dne </w:t>
      </w:r>
      <w:r w:rsidR="00DF4F60" w:rsidRPr="005A6024">
        <w:rPr>
          <w:highlight w:val="yellow"/>
        </w:rPr>
        <w:t>……</w:t>
      </w:r>
    </w:p>
    <w:p w14:paraId="76B4490F" w14:textId="77777777" w:rsidR="004523BC" w:rsidRPr="000255A9" w:rsidRDefault="004523BC" w:rsidP="00E1206F">
      <w:pPr>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F62A2F">
      <w:pPr>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DF4F60">
      <w:pPr>
        <w:spacing w:before="120" w:line="276" w:lineRule="auto"/>
      </w:pPr>
    </w:p>
    <w:p w14:paraId="4FCD1184" w14:textId="77777777" w:rsidR="00DF4F60" w:rsidRDefault="00DF4F60" w:rsidP="00C93558">
      <w:pPr>
        <w:spacing w:before="120" w:line="276" w:lineRule="auto"/>
        <w:ind w:left="357"/>
        <w:jc w:val="both"/>
      </w:pPr>
    </w:p>
    <w:p w14:paraId="0925D5FD"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3D0B67" w:rsidRDefault="004523BC" w:rsidP="00E1206F">
      <w:pPr>
        <w:numPr>
          <w:ilvl w:val="0"/>
          <w:numId w:val="10"/>
        </w:numPr>
        <w:spacing w:before="120" w:line="276" w:lineRule="auto"/>
        <w:ind w:left="284" w:hanging="284"/>
        <w:jc w:val="both"/>
      </w:pPr>
      <w:r w:rsidRPr="003D0B67">
        <w:t>Finanční prostředky z rozpočtu poskytovatele</w:t>
      </w:r>
      <w:r w:rsidR="004244B6" w:rsidRPr="003D0B67">
        <w:t xml:space="preserve"> a vlastní podíl příjemce</w:t>
      </w:r>
      <w:r w:rsidRPr="003D0B67">
        <w:t xml:space="preserve"> mohou být použity</w:t>
      </w:r>
      <w:r w:rsidR="00C300C4" w:rsidRPr="003D0B67">
        <w:t xml:space="preserve"> v souladu s účelem projektu</w:t>
      </w:r>
      <w:r w:rsidRPr="003D0B67">
        <w:t xml:space="preserve"> na:</w:t>
      </w:r>
    </w:p>
    <w:p w14:paraId="090C7EC5" w14:textId="77777777" w:rsidR="004523BC" w:rsidRPr="003D0B67" w:rsidRDefault="004523BC" w:rsidP="00E1206F">
      <w:pPr>
        <w:numPr>
          <w:ilvl w:val="0"/>
          <w:numId w:val="8"/>
        </w:numPr>
        <w:spacing w:before="120" w:line="276" w:lineRule="auto"/>
        <w:jc w:val="both"/>
      </w:pPr>
      <w:r w:rsidRPr="003D0B67">
        <w:t xml:space="preserve">pořízení dlouhodobého hmotného majetku do vlastnictví příjemce  </w:t>
      </w:r>
    </w:p>
    <w:p w14:paraId="3F67F108" w14:textId="77777777" w:rsidR="006A7154" w:rsidRPr="003D0B67" w:rsidRDefault="006A7154" w:rsidP="006A7154">
      <w:pPr>
        <w:numPr>
          <w:ilvl w:val="0"/>
          <w:numId w:val="8"/>
        </w:numPr>
        <w:spacing w:before="120" w:line="276" w:lineRule="auto"/>
        <w:jc w:val="both"/>
      </w:pPr>
      <w:r w:rsidRPr="003D0B67">
        <w:t xml:space="preserve">pořízení dlouhodobého nehmotného majetku do vlastnictví příjemce  </w:t>
      </w:r>
    </w:p>
    <w:p w14:paraId="119692DB" w14:textId="77777777" w:rsidR="004523BC" w:rsidRPr="003D0B67" w:rsidRDefault="004523BC" w:rsidP="00E1206F">
      <w:pPr>
        <w:numPr>
          <w:ilvl w:val="0"/>
          <w:numId w:val="8"/>
        </w:numPr>
        <w:spacing w:before="120" w:line="276" w:lineRule="auto"/>
        <w:jc w:val="both"/>
      </w:pPr>
      <w:r w:rsidRPr="003D0B67">
        <w:t xml:space="preserve">technické zhodnocení dlouhodobého hmotného majetku ve vlastnictví příjemce </w:t>
      </w:r>
    </w:p>
    <w:p w14:paraId="588C91F5" w14:textId="77777777" w:rsidR="004523BC" w:rsidRPr="003D0B67" w:rsidRDefault="004523BC" w:rsidP="00E1206F">
      <w:pPr>
        <w:numPr>
          <w:ilvl w:val="0"/>
          <w:numId w:val="8"/>
        </w:numPr>
        <w:spacing w:before="120" w:line="276" w:lineRule="auto"/>
        <w:jc w:val="both"/>
      </w:pPr>
      <w:r w:rsidRPr="003D0B67">
        <w:t xml:space="preserve">nákup drobného dlouhodobého hmotného majetku do vlastnictví příjemce </w:t>
      </w:r>
    </w:p>
    <w:p w14:paraId="23C838E6" w14:textId="77777777" w:rsidR="006A7154" w:rsidRPr="003D0B67" w:rsidRDefault="006A7154" w:rsidP="006A7154">
      <w:pPr>
        <w:numPr>
          <w:ilvl w:val="0"/>
          <w:numId w:val="8"/>
        </w:numPr>
        <w:spacing w:before="120" w:line="276" w:lineRule="auto"/>
        <w:jc w:val="both"/>
      </w:pPr>
      <w:r w:rsidRPr="003D0B67">
        <w:t xml:space="preserve">nákup drobného dlouhodobého </w:t>
      </w:r>
      <w:r w:rsidR="00C04F58" w:rsidRPr="003D0B67">
        <w:t>ne</w:t>
      </w:r>
      <w:r w:rsidRPr="003D0B67">
        <w:t xml:space="preserve">hmotného majetku do vlastnictví příjemce </w:t>
      </w:r>
    </w:p>
    <w:p w14:paraId="533BA1AD" w14:textId="77777777" w:rsidR="004523BC" w:rsidRPr="003D0B67" w:rsidRDefault="004523BC" w:rsidP="00E1206F">
      <w:pPr>
        <w:numPr>
          <w:ilvl w:val="0"/>
          <w:numId w:val="8"/>
        </w:numPr>
        <w:spacing w:before="120" w:line="276" w:lineRule="auto"/>
        <w:jc w:val="both"/>
        <w:outlineLvl w:val="0"/>
      </w:pPr>
      <w:r w:rsidRPr="003D0B67">
        <w:t xml:space="preserve">nákup materiálu  </w:t>
      </w:r>
    </w:p>
    <w:p w14:paraId="31B646AF" w14:textId="77777777" w:rsidR="004523BC" w:rsidRPr="003D0B67" w:rsidRDefault="004523BC" w:rsidP="00E1206F">
      <w:pPr>
        <w:numPr>
          <w:ilvl w:val="0"/>
          <w:numId w:val="8"/>
        </w:numPr>
        <w:spacing w:before="120" w:line="276" w:lineRule="auto"/>
        <w:jc w:val="both"/>
      </w:pPr>
      <w:r w:rsidRPr="003D0B67">
        <w:t xml:space="preserve">nákup služeb </w:t>
      </w:r>
      <w:r w:rsidR="00CB28B0" w:rsidRPr="003D0B67">
        <w:t>(</w:t>
      </w:r>
      <w:r w:rsidRPr="003D0B67">
        <w:t>vč. výdajů na opravu a údržbu dlouhodobého hmotného majetku</w:t>
      </w:r>
      <w:r w:rsidR="00226ADC" w:rsidRPr="003D0B67">
        <w:t xml:space="preserve"> </w:t>
      </w:r>
      <w:r w:rsidR="00FE2307" w:rsidRPr="003D0B67">
        <w:t xml:space="preserve">ve vlastnictví </w:t>
      </w:r>
      <w:r w:rsidR="00226ADC" w:rsidRPr="003D0B67">
        <w:t>příjemce</w:t>
      </w:r>
      <w:r w:rsidR="00CB28B0" w:rsidRPr="003D0B67">
        <w:t>)</w:t>
      </w:r>
      <w:r w:rsidRPr="003D0B67">
        <w:t xml:space="preserve">  </w:t>
      </w:r>
    </w:p>
    <w:p w14:paraId="419A9626"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C93558">
      <w:pPr>
        <w:spacing w:before="120" w:line="276" w:lineRule="auto"/>
        <w:jc w:val="center"/>
        <w:outlineLvl w:val="0"/>
        <w:rPr>
          <w:b/>
        </w:rPr>
      </w:pPr>
    </w:p>
    <w:p w14:paraId="3E685333" w14:textId="77777777" w:rsidR="004523BC" w:rsidRDefault="004523BC" w:rsidP="00DF4F60">
      <w:pPr>
        <w:jc w:val="center"/>
        <w:outlineLvl w:val="0"/>
        <w:rPr>
          <w:b/>
        </w:rPr>
      </w:pPr>
      <w:r>
        <w:rPr>
          <w:b/>
        </w:rPr>
        <w:t xml:space="preserve">Článek II. </w:t>
      </w:r>
    </w:p>
    <w:p w14:paraId="434CAA9D" w14:textId="77777777" w:rsidR="004523BC" w:rsidRDefault="004523BC" w:rsidP="00DF4F60">
      <w:pPr>
        <w:jc w:val="center"/>
        <w:rPr>
          <w:b/>
        </w:rPr>
      </w:pPr>
      <w:r>
        <w:rPr>
          <w:b/>
        </w:rPr>
        <w:t>Výše dotace a její uvolnění</w:t>
      </w:r>
    </w:p>
    <w:p w14:paraId="6F3A0FC4" w14:textId="719BC60D"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t>Kč</w:t>
      </w:r>
      <w:r w:rsidR="00E219F3">
        <w:t xml:space="preserve"> (slovy: …………. korun českých).</w:t>
      </w:r>
    </w:p>
    <w:p w14:paraId="217BBE07" w14:textId="77777777"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C93558">
            <w:pPr>
              <w:spacing w:before="120" w:line="276" w:lineRule="auto"/>
              <w:ind w:firstLine="709"/>
              <w:jc w:val="center"/>
              <w:rPr>
                <w:b/>
              </w:rPr>
            </w:pPr>
          </w:p>
        </w:tc>
        <w:tc>
          <w:tcPr>
            <w:tcW w:w="2407" w:type="dxa"/>
            <w:vAlign w:val="center"/>
          </w:tcPr>
          <w:p w14:paraId="72E2CA5E" w14:textId="77777777" w:rsidR="004523BC" w:rsidRPr="00B37221" w:rsidRDefault="004523BC" w:rsidP="00DF4F60">
            <w:pPr>
              <w:spacing w:before="120" w:line="276" w:lineRule="auto"/>
              <w:jc w:val="center"/>
              <w:rPr>
                <w:b/>
              </w:rPr>
            </w:pPr>
            <w:r w:rsidRPr="00B37221">
              <w:rPr>
                <w:b/>
              </w:rPr>
              <w:t>Výše finančních</w:t>
            </w:r>
          </w:p>
          <w:p w14:paraId="017A6972"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DF4F60">
            <w:pPr>
              <w:spacing w:before="120" w:line="276" w:lineRule="auto"/>
              <w:jc w:val="center"/>
              <w:rPr>
                <w:b/>
              </w:rPr>
            </w:pPr>
            <w:r w:rsidRPr="00B37221">
              <w:rPr>
                <w:b/>
              </w:rPr>
              <w:t>Podíl na celkových</w:t>
            </w:r>
          </w:p>
          <w:p w14:paraId="3E412D4C" w14:textId="77777777"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73E2BF36" w14:textId="0B165CCE" w:rsidR="004523BC" w:rsidRPr="00B37221" w:rsidRDefault="004523BC" w:rsidP="005A6024">
            <w:pPr>
              <w:spacing w:before="120" w:line="276" w:lineRule="auto"/>
              <w:jc w:val="center"/>
            </w:pPr>
            <w:r w:rsidRPr="00B37221">
              <w:t>xxx</w:t>
            </w:r>
          </w:p>
        </w:tc>
        <w:tc>
          <w:tcPr>
            <w:tcW w:w="2482" w:type="dxa"/>
            <w:vAlign w:val="center"/>
          </w:tcPr>
          <w:p w14:paraId="5CCE7952"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72A25270" w14:textId="77777777" w:rsidTr="005A6024">
        <w:tc>
          <w:tcPr>
            <w:tcW w:w="4323" w:type="dxa"/>
            <w:vAlign w:val="center"/>
          </w:tcPr>
          <w:p w14:paraId="43D09FD0"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358FD7B0" w14:textId="4B527D66" w:rsidR="004523BC" w:rsidRPr="00B37221" w:rsidRDefault="004523BC" w:rsidP="005A6024">
            <w:pPr>
              <w:spacing w:before="120" w:line="276" w:lineRule="auto"/>
              <w:jc w:val="center"/>
            </w:pPr>
            <w:r w:rsidRPr="00B37221">
              <w:t>xxx</w:t>
            </w:r>
          </w:p>
        </w:tc>
        <w:tc>
          <w:tcPr>
            <w:tcW w:w="2482" w:type="dxa"/>
            <w:vAlign w:val="center"/>
          </w:tcPr>
          <w:p w14:paraId="6A524EB4"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2091332C" w14:textId="77777777" w:rsidTr="005A6024">
        <w:tc>
          <w:tcPr>
            <w:tcW w:w="4323" w:type="dxa"/>
            <w:vAlign w:val="center"/>
          </w:tcPr>
          <w:p w14:paraId="584186FA"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19237147" w14:textId="6F949572" w:rsidR="004523BC" w:rsidRPr="00B37221" w:rsidRDefault="004523BC" w:rsidP="005A6024">
            <w:pPr>
              <w:spacing w:before="120" w:line="276" w:lineRule="auto"/>
              <w:jc w:val="center"/>
            </w:pPr>
            <w:r w:rsidRPr="00B37221">
              <w:t>xxx</w:t>
            </w:r>
          </w:p>
        </w:tc>
        <w:tc>
          <w:tcPr>
            <w:tcW w:w="2482" w:type="dxa"/>
            <w:vAlign w:val="center"/>
          </w:tcPr>
          <w:p w14:paraId="7FBD69CF"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bl>
    <w:p w14:paraId="7D64D3F5"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A9192CD"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4ECF8BB3" w14:textId="04A568E4" w:rsidR="004523BC" w:rsidRPr="008A6DF0" w:rsidRDefault="009C69C0" w:rsidP="00DD7F30">
      <w:pPr>
        <w:numPr>
          <w:ilvl w:val="0"/>
          <w:numId w:val="2"/>
        </w:numPr>
        <w:tabs>
          <w:tab w:val="clear" w:pos="720"/>
          <w:tab w:val="num" w:pos="284"/>
        </w:tabs>
        <w:spacing w:before="120" w:line="276" w:lineRule="auto"/>
        <w:ind w:left="284" w:hanging="284"/>
        <w:jc w:val="both"/>
        <w:rPr>
          <w:color w:val="808080" w:themeColor="background1" w:themeShade="80"/>
        </w:rPr>
      </w:pPr>
      <w:r w:rsidRPr="008A6DF0">
        <w:rPr>
          <w:color w:val="808080" w:themeColor="background1" w:themeShade="80"/>
        </w:rPr>
        <w:t>A)</w:t>
      </w:r>
      <w:r w:rsidR="004523BC" w:rsidRPr="008A6DF0">
        <w:rPr>
          <w:color w:val="808080" w:themeColor="background1" w:themeShade="80"/>
        </w:rPr>
        <w:t xml:space="preserve">Příjemci bude poskytnuta záloha ve výši </w:t>
      </w:r>
      <w:r w:rsidR="001B22C5" w:rsidRPr="008A6DF0">
        <w:rPr>
          <w:color w:val="808080" w:themeColor="background1" w:themeShade="80"/>
        </w:rPr>
        <w:t xml:space="preserve"> </w:t>
      </w:r>
      <w:r w:rsidR="003D0B67" w:rsidRPr="008A6DF0">
        <w:rPr>
          <w:color w:val="808080" w:themeColor="background1" w:themeShade="80"/>
        </w:rPr>
        <w:t>100</w:t>
      </w:r>
      <w:r w:rsidR="006470DC" w:rsidRPr="008A6DF0">
        <w:rPr>
          <w:color w:val="808080" w:themeColor="background1" w:themeShade="80"/>
        </w:rPr>
        <w:t xml:space="preserve"> </w:t>
      </w:r>
      <w:r w:rsidR="004523BC" w:rsidRPr="008A6DF0">
        <w:rPr>
          <w:color w:val="808080" w:themeColor="background1" w:themeShade="80"/>
        </w:rPr>
        <w:t>% z celkové přiznané dotace.</w:t>
      </w:r>
      <w:r w:rsidR="004523BC" w:rsidRPr="008A6DF0">
        <w:rPr>
          <w:snapToGrid w:val="0"/>
          <w:color w:val="808080" w:themeColor="background1" w:themeShade="80"/>
        </w:rPr>
        <w:t xml:space="preserve"> Finanční prostředky ve výši </w:t>
      </w:r>
      <w:r w:rsidR="004523BC" w:rsidRPr="008A6DF0">
        <w:rPr>
          <w:snapToGrid w:val="0"/>
          <w:color w:val="808080" w:themeColor="background1" w:themeShade="80"/>
          <w:highlight w:val="yellow"/>
        </w:rPr>
        <w:t>………………</w:t>
      </w:r>
      <w:r w:rsidR="004523BC" w:rsidRPr="008A6DF0">
        <w:rPr>
          <w:snapToGrid w:val="0"/>
          <w:color w:val="808080" w:themeColor="background1" w:themeShade="80"/>
        </w:rPr>
        <w:t xml:space="preserve"> Kč budou převedeny do </w:t>
      </w:r>
      <w:r w:rsidR="00A44BB7" w:rsidRPr="008A6DF0">
        <w:rPr>
          <w:snapToGrid w:val="0"/>
          <w:color w:val="808080" w:themeColor="background1" w:themeShade="80"/>
        </w:rPr>
        <w:t>30</w:t>
      </w:r>
      <w:r w:rsidR="004523BC" w:rsidRPr="008A6DF0">
        <w:rPr>
          <w:snapToGrid w:val="0"/>
          <w:color w:val="808080" w:themeColor="background1" w:themeShade="80"/>
        </w:rPr>
        <w:t xml:space="preserve"> kalendářních dnů po </w:t>
      </w:r>
      <w:r w:rsidR="00BA242F" w:rsidRPr="008A6DF0">
        <w:rPr>
          <w:snapToGrid w:val="0"/>
          <w:color w:val="808080" w:themeColor="background1" w:themeShade="80"/>
        </w:rPr>
        <w:t xml:space="preserve">nabytí </w:t>
      </w:r>
      <w:r w:rsidR="004D394B" w:rsidRPr="008A6DF0">
        <w:rPr>
          <w:snapToGrid w:val="0"/>
          <w:color w:val="808080" w:themeColor="background1" w:themeShade="80"/>
        </w:rPr>
        <w:t>účinnosti</w:t>
      </w:r>
      <w:r w:rsidR="004523BC" w:rsidRPr="008A6DF0">
        <w:rPr>
          <w:snapToGrid w:val="0"/>
          <w:color w:val="808080" w:themeColor="background1" w:themeShade="80"/>
        </w:rPr>
        <w:t xml:space="preserve"> této smlouvy na účet příjemce. </w:t>
      </w:r>
      <w:r w:rsidR="00C60E11" w:rsidRPr="008A6DF0">
        <w:rPr>
          <w:snapToGrid w:val="0"/>
          <w:color w:val="808080" w:themeColor="background1" w:themeShade="80"/>
        </w:rPr>
        <w:t>NEBO</w:t>
      </w:r>
      <w:r w:rsidRPr="008A6DF0">
        <w:rPr>
          <w:snapToGrid w:val="0"/>
          <w:color w:val="808080" w:themeColor="background1" w:themeShade="80"/>
        </w:rPr>
        <w:t xml:space="preserve"> </w:t>
      </w:r>
      <w:r w:rsidR="001B22C5" w:rsidRPr="008A6DF0">
        <w:rPr>
          <w:snapToGrid w:val="0"/>
          <w:color w:val="808080" w:themeColor="background1" w:themeShade="80"/>
        </w:rPr>
        <w:t>B</w:t>
      </w:r>
      <w:r w:rsidRPr="008A6DF0">
        <w:rPr>
          <w:snapToGrid w:val="0"/>
          <w:color w:val="808080" w:themeColor="background1" w:themeShade="80"/>
        </w:rPr>
        <w:t>)</w:t>
      </w:r>
      <w:r w:rsidR="00E926F1" w:rsidRPr="008A6DF0">
        <w:rPr>
          <w:snapToGrid w:val="0"/>
          <w:color w:val="808080" w:themeColor="background1" w:themeShade="80"/>
        </w:rPr>
        <w:t xml:space="preserve"> </w:t>
      </w:r>
      <w:r w:rsidR="001B22C5" w:rsidRPr="008A6DF0">
        <w:rPr>
          <w:snapToGrid w:val="0"/>
          <w:color w:val="808080" w:themeColor="background1" w:themeShade="80"/>
        </w:rPr>
        <w:t xml:space="preserve"> </w:t>
      </w:r>
      <w:r w:rsidR="003D0B67" w:rsidRPr="008A6DF0">
        <w:rPr>
          <w:color w:val="808080" w:themeColor="background1" w:themeShade="80"/>
        </w:rPr>
        <w:t xml:space="preserve">Příjemci bude poskytnuta záloha ve výši  </w:t>
      </w:r>
      <w:r w:rsidR="004B1D23">
        <w:rPr>
          <w:color w:val="808080" w:themeColor="background1" w:themeShade="80"/>
        </w:rPr>
        <w:t>9</w:t>
      </w:r>
      <w:r w:rsidR="003D0B67" w:rsidRPr="008A6DF0">
        <w:rPr>
          <w:color w:val="808080" w:themeColor="background1" w:themeShade="80"/>
        </w:rPr>
        <w:t>0 % z celkové přiznané dotace.</w:t>
      </w:r>
      <w:r w:rsidR="003D0B67" w:rsidRPr="008A6DF0">
        <w:rPr>
          <w:snapToGrid w:val="0"/>
          <w:color w:val="808080" w:themeColor="background1" w:themeShade="80"/>
        </w:rPr>
        <w:t xml:space="preserve"> Finanční prostředky ve výši </w:t>
      </w:r>
      <w:r w:rsidR="003D0B67" w:rsidRPr="008A6DF0">
        <w:rPr>
          <w:snapToGrid w:val="0"/>
          <w:color w:val="808080" w:themeColor="background1" w:themeShade="80"/>
          <w:highlight w:val="yellow"/>
        </w:rPr>
        <w:t>………………</w:t>
      </w:r>
      <w:r w:rsidR="003D0B67" w:rsidRPr="008A6DF0">
        <w:rPr>
          <w:snapToGrid w:val="0"/>
          <w:color w:val="808080" w:themeColor="background1" w:themeShade="80"/>
        </w:rPr>
        <w:t xml:space="preserve"> Kč budou převedeny do 30 kalendářních dnů po nabytí účinnosti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5FDA2798" w14:textId="77777777" w:rsidR="00DF4F60" w:rsidRDefault="00DF4F60" w:rsidP="00DF4F60">
      <w:pPr>
        <w:jc w:val="center"/>
        <w:outlineLvl w:val="0"/>
        <w:rPr>
          <w:b/>
        </w:rPr>
      </w:pPr>
    </w:p>
    <w:p w14:paraId="4F2DE35C" w14:textId="77777777" w:rsidR="004523BC" w:rsidRPr="00D2371C" w:rsidRDefault="004523BC" w:rsidP="00DF4F60">
      <w:pPr>
        <w:jc w:val="center"/>
        <w:outlineLvl w:val="0"/>
        <w:rPr>
          <w:b/>
        </w:rPr>
      </w:pPr>
      <w:r>
        <w:rPr>
          <w:b/>
        </w:rPr>
        <w:t>Článek</w:t>
      </w:r>
      <w:r w:rsidRPr="00D2371C">
        <w:rPr>
          <w:b/>
        </w:rPr>
        <w:t xml:space="preserve"> III.</w:t>
      </w:r>
    </w:p>
    <w:p w14:paraId="2E7824E7" w14:textId="77777777" w:rsidR="004523BC" w:rsidRDefault="004523BC" w:rsidP="00DF4F60">
      <w:pPr>
        <w:jc w:val="center"/>
        <w:rPr>
          <w:b/>
        </w:rPr>
      </w:pPr>
      <w:r>
        <w:rPr>
          <w:b/>
        </w:rPr>
        <w:t>Povinnosti příjemce a p</w:t>
      </w:r>
      <w:r w:rsidRPr="00D2371C">
        <w:rPr>
          <w:b/>
        </w:rPr>
        <w:t>odmínky čerpání dotace</w:t>
      </w:r>
    </w:p>
    <w:p w14:paraId="522C7BA6"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171844B7" w:rsidR="004523BC" w:rsidRPr="00F84669" w:rsidRDefault="004523BC" w:rsidP="00DD7F30">
      <w:pPr>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w:t>
      </w:r>
      <w:r w:rsidR="005B1F4A" w:rsidRPr="00634533">
        <w:t xml:space="preserve">v souvislosti s realizací projektu </w:t>
      </w:r>
      <w:r w:rsidRPr="00634533">
        <w:t xml:space="preserve">před uzavřením této smlouvy o poskytnutí účelové dotace, nejdříve však od </w:t>
      </w:r>
      <w:r w:rsidR="003D0B67">
        <w:t>1.</w:t>
      </w:r>
      <w:r w:rsidRPr="00634533">
        <w:t xml:space="preserve"> </w:t>
      </w:r>
      <w:r w:rsidR="003D0B67">
        <w:t>1</w:t>
      </w:r>
      <w:r w:rsidRPr="00634533">
        <w:t xml:space="preserve">. </w:t>
      </w:r>
      <w:r w:rsidR="003D0B67">
        <w:t>202</w:t>
      </w:r>
      <w:r w:rsidR="00507D3F">
        <w:t>5</w:t>
      </w:r>
      <w:r w:rsidRPr="003D0B67">
        <w:t xml:space="preserve">. Daň z přidané hodnoty (dále také jen DPH) je považována za způsobilý výdaj dle věty první v případě, kdy příjemce není plátcem DPH, resp. nemůže uplatnit v souvislosti </w:t>
      </w:r>
      <w:r w:rsidRPr="003D0B67">
        <w:lastRenderedPageBreak/>
        <w:t>s realizací projektu dle č</w:t>
      </w:r>
      <w:r w:rsidR="00E219F3">
        <w:t>l</w:t>
      </w:r>
      <w:r w:rsidRPr="003D0B67">
        <w:t xml:space="preserve">. I. této smlouvy nárok na odpočet DPH na vstupu. Pokud je uplatňován režim revers charge musí příjemce současně doložit i náležitosti uvedené v čl. III odst. </w:t>
      </w:r>
      <w:r w:rsidR="00496156" w:rsidRPr="003D0B67">
        <w:t>9</w:t>
      </w:r>
      <w:r w:rsidRPr="003D0B67">
        <w:t>.</w:t>
      </w:r>
      <w:r w:rsidR="002410C8" w:rsidRPr="003D0B67">
        <w:t xml:space="preserve"> Z dotac</w:t>
      </w:r>
      <w:r w:rsidR="002410C8" w:rsidRPr="00F75843">
        <w:t>e nelze hradit výdaje za alkohol a tabák a výrobky z nich</w:t>
      </w:r>
    </w:p>
    <w:p w14:paraId="420A2ACB" w14:textId="42EEF8A7"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3D0B67">
        <w:rPr>
          <w:b/>
        </w:rPr>
        <w:t>1. 1</w:t>
      </w:r>
      <w:r w:rsidR="002640A2" w:rsidRPr="00DF4F60">
        <w:rPr>
          <w:b/>
        </w:rPr>
        <w:t xml:space="preserve">. </w:t>
      </w:r>
      <w:r w:rsidR="003D0B67">
        <w:rPr>
          <w:b/>
        </w:rPr>
        <w:t>202</w:t>
      </w:r>
      <w:r w:rsidR="00507D3F">
        <w:rPr>
          <w:b/>
        </w:rPr>
        <w:t>5</w:t>
      </w:r>
      <w:r w:rsidR="00DA61FA">
        <w:t xml:space="preserve"> a </w:t>
      </w:r>
      <w:r w:rsidR="00B631FE">
        <w:t xml:space="preserve">termín </w:t>
      </w:r>
      <w:r w:rsidRPr="00634533">
        <w:t xml:space="preserve">ukončení realizace projektu je  </w:t>
      </w:r>
      <w:r>
        <w:t xml:space="preserve">nejpozději </w:t>
      </w:r>
      <w:r w:rsidR="003D0B67">
        <w:rPr>
          <w:b/>
        </w:rPr>
        <w:t>31. 12</w:t>
      </w:r>
      <w:r w:rsidR="00EA21A9" w:rsidRPr="00DF4F60">
        <w:rPr>
          <w:b/>
        </w:rPr>
        <w:t>.</w:t>
      </w:r>
      <w:r w:rsidR="00C41C32">
        <w:rPr>
          <w:b/>
        </w:rPr>
        <w:t xml:space="preserve"> 202</w:t>
      </w:r>
      <w:r w:rsidR="00C41C32" w:rsidRPr="008A6DF0">
        <w:rPr>
          <w:b/>
          <w:highlight w:val="yellow"/>
        </w:rPr>
        <w:t>x</w:t>
      </w:r>
      <w:r w:rsidR="00EA21A9" w:rsidRPr="00DF4F60">
        <w:rPr>
          <w:b/>
        </w:rPr>
        <w:t>.</w:t>
      </w:r>
    </w:p>
    <w:p w14:paraId="50675AE6" w14:textId="060430EB" w:rsidR="00732C26" w:rsidRPr="008C2D5B" w:rsidRDefault="0004229B" w:rsidP="003D0B67">
      <w:pPr>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58C701B3"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3D0B67">
        <w:rPr>
          <w:b/>
        </w:rPr>
        <w:t>19</w:t>
      </w:r>
      <w:r w:rsidR="00D53E64" w:rsidRPr="00DF4F60">
        <w:rPr>
          <w:b/>
        </w:rPr>
        <w:t>.</w:t>
      </w:r>
      <w:r w:rsidR="003D0B67">
        <w:rPr>
          <w:b/>
        </w:rPr>
        <w:t xml:space="preserve"> 2</w:t>
      </w:r>
      <w:r w:rsidR="00D53E64" w:rsidRPr="00DF4F60">
        <w:rPr>
          <w:b/>
        </w:rPr>
        <w:t>.</w:t>
      </w:r>
      <w:r w:rsidR="00C41C32">
        <w:rPr>
          <w:b/>
        </w:rPr>
        <w:t xml:space="preserve"> 202</w:t>
      </w:r>
      <w:r w:rsidR="00C41C32" w:rsidRPr="008A6DF0">
        <w:rPr>
          <w:b/>
          <w:highlight w:val="yellow"/>
        </w:rPr>
        <w:t>x</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w:t>
      </w:r>
      <w:r w:rsidR="00F84669" w:rsidRPr="003D0B67">
        <w:t>písemné podobě</w:t>
      </w:r>
      <w:r w:rsidRPr="00DF3057">
        <w:t xml:space="preserve">, který musí být v termínu pro vyúčtování předložen </w:t>
      </w:r>
      <w:r w:rsidRPr="00C60B1B">
        <w:t xml:space="preserve">odboru </w:t>
      </w:r>
      <w:r w:rsidR="003D0B67">
        <w:t xml:space="preserve">kancelář hejtmana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F62A2F">
        <w:t>,</w:t>
      </w:r>
      <w:r>
        <w:t xml:space="preserve"> a to ani </w:t>
      </w:r>
      <w:r w:rsidR="0051103A">
        <w:t xml:space="preserve">z </w:t>
      </w:r>
      <w:r>
        <w:t>části.</w:t>
      </w:r>
    </w:p>
    <w:p w14:paraId="605D412D"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749A418C" w14:textId="027D8392" w:rsidR="004523BC" w:rsidRPr="00CB680D"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219F3">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w:t>
      </w:r>
      <w:r w:rsidRPr="00CB680D">
        <w:t xml:space="preserve">prostředků. Pokud má být způsobilým výdajem i DPH dle čl. III. odst. </w:t>
      </w:r>
      <w:r w:rsidR="002852C0" w:rsidRPr="00CB680D">
        <w:t>3</w:t>
      </w:r>
      <w:r w:rsidRPr="00CB680D">
        <w:t xml:space="preserve">. a je uplatněn režim revers charge musí být příjemcem předloženy následující podklady: </w:t>
      </w:r>
    </w:p>
    <w:p w14:paraId="5CD18EC5" w14:textId="77777777" w:rsidR="004523BC" w:rsidRPr="00CB680D" w:rsidRDefault="004523BC" w:rsidP="00E1206F">
      <w:pPr>
        <w:numPr>
          <w:ilvl w:val="4"/>
          <w:numId w:val="1"/>
        </w:numPr>
        <w:tabs>
          <w:tab w:val="clear" w:pos="3600"/>
        </w:tabs>
        <w:spacing w:before="120" w:line="276" w:lineRule="auto"/>
        <w:ind w:left="993" w:hanging="426"/>
        <w:jc w:val="both"/>
      </w:pPr>
      <w:r w:rsidRPr="00CB680D">
        <w:rPr>
          <w:b/>
          <w:bCs/>
        </w:rPr>
        <w:t>kopie daňového přiznání k DPH podle § 101 zákona o DPH,</w:t>
      </w:r>
    </w:p>
    <w:p w14:paraId="6E5EFF98" w14:textId="77777777" w:rsidR="004523BC" w:rsidRPr="00CB680D" w:rsidRDefault="004523BC" w:rsidP="00E1206F">
      <w:pPr>
        <w:numPr>
          <w:ilvl w:val="4"/>
          <w:numId w:val="1"/>
        </w:numPr>
        <w:tabs>
          <w:tab w:val="clear" w:pos="3600"/>
        </w:tabs>
        <w:spacing w:before="120" w:line="276" w:lineRule="auto"/>
        <w:ind w:left="993" w:hanging="426"/>
        <w:jc w:val="both"/>
      </w:pPr>
      <w:r w:rsidRPr="00CB680D">
        <w:rPr>
          <w:b/>
          <w:bCs/>
        </w:rPr>
        <w:t>kopie evidence pro daňové účely podle § 100 zákona o DPH (s náležitostmi dle § 92a),</w:t>
      </w:r>
    </w:p>
    <w:p w14:paraId="4D8056DD" w14:textId="77777777" w:rsidR="004523BC" w:rsidRPr="00CB680D" w:rsidRDefault="004523BC" w:rsidP="00E1206F">
      <w:pPr>
        <w:numPr>
          <w:ilvl w:val="4"/>
          <w:numId w:val="1"/>
        </w:numPr>
        <w:tabs>
          <w:tab w:val="clear" w:pos="3600"/>
        </w:tabs>
        <w:spacing w:before="120" w:line="276" w:lineRule="auto"/>
        <w:ind w:left="993" w:hanging="426"/>
        <w:jc w:val="both"/>
      </w:pPr>
      <w:r w:rsidRPr="00CB680D">
        <w:rPr>
          <w:b/>
          <w:bCs/>
        </w:rPr>
        <w:t>doklad o úhradě daňové povinnosti FÚ - kopie výpisu z bankovního účtu.</w:t>
      </w:r>
    </w:p>
    <w:p w14:paraId="4F9144C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DD7F30">
      <w:pPr>
        <w:numPr>
          <w:ilvl w:val="0"/>
          <w:numId w:val="4"/>
        </w:numPr>
        <w:tabs>
          <w:tab w:val="clear" w:pos="1211"/>
          <w:tab w:val="num" w:pos="993"/>
        </w:tabs>
        <w:spacing w:before="120" w:line="276" w:lineRule="auto"/>
        <w:ind w:left="993" w:hanging="426"/>
        <w:jc w:val="both"/>
      </w:pPr>
      <w:r w:rsidRPr="00C9643A">
        <w:lastRenderedPageBreak/>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22303081" w:rsidR="00A35185" w:rsidRPr="00D72648" w:rsidRDefault="00CB680D" w:rsidP="00E1206F">
      <w:pPr>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640F1478" w:rsidR="004523BC" w:rsidRDefault="004523BC" w:rsidP="00E1206F">
      <w:pPr>
        <w:pStyle w:val="Odstavecseseznamem"/>
        <w:numPr>
          <w:ilvl w:val="0"/>
          <w:numId w:val="12"/>
        </w:numPr>
        <w:spacing w:before="120" w:line="276" w:lineRule="auto"/>
        <w:ind w:left="284" w:hanging="426"/>
        <w:jc w:val="both"/>
      </w:pPr>
      <w:r w:rsidRPr="00612775">
        <w:t>Nevyčerpané</w:t>
      </w:r>
      <w:r w:rsidR="00F62A2F">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BFBAA46"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AC5FE4">
        <w:t>kancelář hejtmana</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F62A2F">
        <w:t>,</w:t>
      </w:r>
      <w:r w:rsidR="00BE1102">
        <w:t xml:space="preserve"> a to nejdéle do 30 dnů od uskutečněné změny</w:t>
      </w:r>
      <w:r w:rsidRPr="00DF3057">
        <w:t>.</w:t>
      </w:r>
    </w:p>
    <w:p w14:paraId="48F5EBF9" w14:textId="25E7B56E"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AC5FE4">
        <w:t>kancelář hejtmana</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31913DC6"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projektu, zejména účelu dotace</w:t>
      </w:r>
      <w:r w:rsidR="00F532CA">
        <w:t>, termínu realizace projekt</w:t>
      </w:r>
      <w:r w:rsidR="00E219F3">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6816AF14"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E219F3">
        <w:t xml:space="preserve">termínem </w:t>
      </w:r>
      <w:r w:rsidR="00320466" w:rsidRPr="00091A09">
        <w:t>ukončení</w:t>
      </w:r>
      <w:r w:rsidR="00320466">
        <w:t xml:space="preserve"> realizace projektu uveden</w:t>
      </w:r>
      <w:r w:rsidR="00E219F3">
        <w:t>ým</w:t>
      </w:r>
      <w:r w:rsidR="00320466">
        <w:t xml:space="preserve"> v čl. III. odst. 4. </w:t>
      </w:r>
    </w:p>
    <w:p w14:paraId="24822D57" w14:textId="6B245088"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AC5FE4">
        <w:t>kancelář hejtmana</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AC5FE4">
        <w:t xml:space="preserve">(např. print screen webových stránek, využití loga LK, </w:t>
      </w:r>
      <w:r w:rsidR="00BE1102" w:rsidRPr="00AC5FE4">
        <w:t xml:space="preserve">tisková zpráva, </w:t>
      </w:r>
      <w:r w:rsidR="00605C85" w:rsidRPr="00AC5FE4">
        <w:t>ústní informace</w:t>
      </w:r>
      <w:r w:rsidR="00D21775" w:rsidRPr="00AC5FE4">
        <w:t>...</w:t>
      </w:r>
      <w:r w:rsidR="00605C85" w:rsidRPr="00AC5FE4">
        <w:t>)</w:t>
      </w:r>
      <w:r w:rsidRPr="00AC5FE4">
        <w:t xml:space="preserve"> </w:t>
      </w:r>
      <w:r w:rsidR="00BB7057">
        <w:t>Tato povinnost se nevztahuje na projekty realizované před nabytím účinnosti smlouvy.</w:t>
      </w:r>
    </w:p>
    <w:p w14:paraId="1F2506F3" w14:textId="77777777"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70C014FF"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w:t>
      </w:r>
      <w:r w:rsidR="00F62A2F">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E1206F">
      <w:pPr>
        <w:numPr>
          <w:ilvl w:val="1"/>
          <w:numId w:val="7"/>
        </w:numPr>
        <w:tabs>
          <w:tab w:val="left" w:pos="426"/>
        </w:tabs>
        <w:spacing w:before="120" w:line="276" w:lineRule="auto"/>
        <w:ind w:left="993" w:hanging="426"/>
        <w:rPr>
          <w:b/>
        </w:rPr>
      </w:pPr>
      <w:r>
        <w:lastRenderedPageBreak/>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E1206F">
      <w:pPr>
        <w:numPr>
          <w:ilvl w:val="1"/>
          <w:numId w:val="7"/>
        </w:numPr>
        <w:tabs>
          <w:tab w:val="left" w:pos="426"/>
        </w:tabs>
        <w:spacing w:before="120" w:line="276" w:lineRule="auto"/>
        <w:ind w:left="993" w:hanging="426"/>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14:paraId="1D043DB4" w14:textId="384FFC63"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w:t>
      </w:r>
      <w:r w:rsidR="00E219F3">
        <w:t xml:space="preserve"> se</w:t>
      </w:r>
      <w:r w:rsidRPr="00C60B1B">
        <w:t xml:space="preserve"> za to, že každý ze závazných parametrů projektu má stejnou váhu.</w:t>
      </w:r>
    </w:p>
    <w:p w14:paraId="46BFE022" w14:textId="718FA642"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4B7337">
      <w:pPr>
        <w:spacing w:before="120" w:line="276" w:lineRule="auto"/>
        <w:jc w:val="both"/>
        <w:rPr>
          <w:color w:val="808080"/>
        </w:rPr>
      </w:pPr>
    </w:p>
    <w:p w14:paraId="37A4A995" w14:textId="77777777" w:rsidR="004523BC" w:rsidRPr="00035CEC" w:rsidRDefault="004523BC" w:rsidP="00BD760A">
      <w:pPr>
        <w:jc w:val="center"/>
        <w:outlineLvl w:val="0"/>
        <w:rPr>
          <w:b/>
        </w:rPr>
      </w:pPr>
      <w:r w:rsidRPr="00035CEC">
        <w:rPr>
          <w:b/>
        </w:rPr>
        <w:t>Článek IV.</w:t>
      </w:r>
    </w:p>
    <w:p w14:paraId="430A89FA" w14:textId="77777777" w:rsidR="004523BC" w:rsidRDefault="004523BC" w:rsidP="00BD760A">
      <w:pPr>
        <w:jc w:val="center"/>
        <w:rPr>
          <w:b/>
        </w:rPr>
      </w:pPr>
      <w:r w:rsidRPr="00035CEC">
        <w:rPr>
          <w:b/>
        </w:rPr>
        <w:t>Kontrola hospodaření a sankce za nedodržení účelu a podmínek smlouvy</w:t>
      </w:r>
    </w:p>
    <w:p w14:paraId="065C154A" w14:textId="77777777" w:rsidR="004523BC" w:rsidRDefault="004523BC" w:rsidP="00DD7F30">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xml:space="preserve">§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w:t>
      </w:r>
      <w:r w:rsidR="0079772E" w:rsidRPr="0079772E">
        <w:lastRenderedPageBreak/>
        <w:t>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2EEA28E4"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F62A2F">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E219F3">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682F707E" w:rsidR="006171D3" w:rsidRDefault="004523BC" w:rsidP="004B7337">
      <w:pPr>
        <w:pStyle w:val="Odstavecseseznamem"/>
        <w:numPr>
          <w:ilvl w:val="1"/>
          <w:numId w:val="14"/>
        </w:numPr>
        <w:spacing w:before="120" w:line="276" w:lineRule="auto"/>
        <w:ind w:left="993" w:right="227" w:hanging="499"/>
        <w:jc w:val="both"/>
      </w:pPr>
      <w:r>
        <w:t>Za vrácení nevyčerpaných</w:t>
      </w:r>
      <w:r w:rsidR="00F62A2F">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EFB7E6A"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30denní </w:t>
      </w:r>
      <w:r>
        <w:t>lhůty pro provedení opatření k</w:t>
      </w:r>
      <w:r w:rsidR="001B5FF8">
        <w:t> </w:t>
      </w:r>
      <w:r>
        <w:t>nápravě</w:t>
      </w:r>
      <w:r w:rsidR="001B5FF8">
        <w:t xml:space="preserve">. </w:t>
      </w:r>
    </w:p>
    <w:p w14:paraId="37A7EFD9" w14:textId="5624A185"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E219F3">
        <w:t xml:space="preserve">ve výši </w:t>
      </w:r>
      <w:r w:rsidR="00DF2C8C" w:rsidRPr="004D0F1A">
        <w:t xml:space="preserve">2 </w:t>
      </w:r>
      <w:r w:rsidRPr="004D0F1A">
        <w:t>% z poskytnuté dotace.</w:t>
      </w:r>
    </w:p>
    <w:p w14:paraId="40A92BAD" w14:textId="323E7AD2"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E219F3">
        <w:t xml:space="preserve">ve výši </w:t>
      </w:r>
      <w:r w:rsidR="00DF2C8C" w:rsidRPr="004D0F1A">
        <w:t xml:space="preserve">2 </w:t>
      </w:r>
      <w:r w:rsidRPr="004D0F1A">
        <w:t>% z poskytnuté dotace.</w:t>
      </w:r>
    </w:p>
    <w:p w14:paraId="34FD6F81" w14:textId="21FAA674" w:rsidR="002B4189" w:rsidRDefault="00230555" w:rsidP="00DD7F30">
      <w:pPr>
        <w:pStyle w:val="Odstavecseseznamem"/>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w:t>
      </w:r>
      <w:r w:rsidR="002B4189" w:rsidRPr="00091A09">
        <w:lastRenderedPageBreak/>
        <w:t xml:space="preserve">k nápravě, </w:t>
      </w:r>
      <w:r w:rsidR="00B1376C" w:rsidRPr="00091A09">
        <w:t xml:space="preserve">bude </w:t>
      </w:r>
      <w:r w:rsidR="008D5267" w:rsidRPr="00091A09">
        <w:t>uložen</w:t>
      </w:r>
      <w:r w:rsidR="00B1376C" w:rsidRPr="00091A09">
        <w:t xml:space="preserve"> odvod </w:t>
      </w:r>
      <w:r w:rsidR="00E219F3">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112DB740" w:rsidR="007E081F" w:rsidRDefault="007E081F" w:rsidP="00DD7F30">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w:t>
      </w:r>
      <w:r w:rsidR="00E219F3" w:rsidRPr="00E219F3">
        <w:t xml:space="preserve"> </w:t>
      </w:r>
      <w:r w:rsidR="00E219F3">
        <w:t>ve výši</w:t>
      </w:r>
      <w:r w:rsidRPr="004D0F1A">
        <w:t xml:space="preserve"> </w:t>
      </w:r>
      <w:r w:rsidR="00DF2C8C" w:rsidRPr="004D0F1A">
        <w:t>1</w:t>
      </w:r>
      <w:r w:rsidR="00F62A2F">
        <w:t xml:space="preserve"> </w:t>
      </w:r>
      <w:r w:rsidRPr="004D0F1A">
        <w:t>% z poskytnuté dotace.</w:t>
      </w:r>
    </w:p>
    <w:p w14:paraId="413483BD" w14:textId="503488E9"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w:t>
      </w:r>
      <w:r w:rsidR="00E219F3">
        <w:t xml:space="preserve">ých </w:t>
      </w:r>
      <w:r>
        <w:t>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E219F3">
        <w:t xml:space="preserve">ve výši </w:t>
      </w:r>
      <w:r>
        <w:t>10</w:t>
      </w:r>
      <w:r w:rsidR="006470DC">
        <w:t xml:space="preserve"> </w:t>
      </w:r>
      <w:r>
        <w:t xml:space="preserve">% z poskytnuté dotace. </w:t>
      </w:r>
    </w:p>
    <w:p w14:paraId="16AEC29A" w14:textId="623C812D" w:rsidR="008073F0" w:rsidRDefault="008073F0" w:rsidP="00DD7F30">
      <w:pPr>
        <w:pStyle w:val="Odstavecseseznamem"/>
        <w:numPr>
          <w:ilvl w:val="1"/>
          <w:numId w:val="14"/>
        </w:numPr>
        <w:spacing w:before="120" w:line="276" w:lineRule="auto"/>
        <w:ind w:left="993" w:right="227" w:hanging="499"/>
        <w:jc w:val="both"/>
      </w:pPr>
      <w:r>
        <w:t>Za nenaplnění závazných parametrů projektu uveden</w:t>
      </w:r>
      <w:r w:rsidR="00E219F3">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E219F3">
        <w:t xml:space="preserve">ve výši </w:t>
      </w:r>
      <w:r>
        <w:t>20</w:t>
      </w:r>
      <w:r w:rsidR="006470DC">
        <w:t xml:space="preserve"> </w:t>
      </w:r>
      <w:r>
        <w:t>% z poskytnuté dotace.</w:t>
      </w:r>
    </w:p>
    <w:p w14:paraId="496C58B9" w14:textId="70B54B83" w:rsidR="008073F0" w:rsidRDefault="008073F0" w:rsidP="00DD7F30">
      <w:pPr>
        <w:pStyle w:val="Odstavecseseznamem"/>
        <w:numPr>
          <w:ilvl w:val="1"/>
          <w:numId w:val="14"/>
        </w:numPr>
        <w:spacing w:before="120" w:line="276" w:lineRule="auto"/>
        <w:ind w:left="993" w:right="227" w:hanging="70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BE79B9">
        <w:t xml:space="preserve"> </w:t>
      </w:r>
      <w:r>
        <w:t>% z poskytnuté dotace</w:t>
      </w:r>
      <w:r w:rsidR="004B7337">
        <w:t>.</w:t>
      </w:r>
    </w:p>
    <w:p w14:paraId="5C9495AF"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21DBC6C7"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77777777"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4B7337">
        <w:rPr>
          <w:highlight w:val="yellow"/>
        </w:rPr>
        <w:t>……………….</w:t>
      </w:r>
      <w:r w:rsidR="008C0EFD">
        <w:t xml:space="preserve"> s variabilním symb</w:t>
      </w:r>
      <w:r w:rsidR="00DB5C73">
        <w:t>olem č</w:t>
      </w:r>
      <w:r w:rsidR="004B7337">
        <w:t xml:space="preserve">. </w:t>
      </w:r>
      <w:r w:rsidR="004B7337" w:rsidRPr="004B7337">
        <w:rPr>
          <w:highlight w:val="yellow"/>
        </w:rPr>
        <w:t>………</w:t>
      </w:r>
    </w:p>
    <w:p w14:paraId="30EDCFA1" w14:textId="77777777" w:rsidR="00352841" w:rsidRDefault="00352841" w:rsidP="0046311F">
      <w:pPr>
        <w:spacing w:before="120" w:line="276" w:lineRule="auto"/>
        <w:outlineLvl w:val="0"/>
        <w:rPr>
          <w:b/>
        </w:rPr>
      </w:pPr>
    </w:p>
    <w:p w14:paraId="2E431DE5" w14:textId="77777777" w:rsidR="004523BC" w:rsidRPr="000D530F" w:rsidRDefault="004523BC" w:rsidP="0046311F">
      <w:pPr>
        <w:jc w:val="center"/>
        <w:outlineLvl w:val="0"/>
        <w:rPr>
          <w:b/>
        </w:rPr>
      </w:pPr>
      <w:r w:rsidRPr="000D530F">
        <w:rPr>
          <w:b/>
        </w:rPr>
        <w:t>Článek V.</w:t>
      </w:r>
    </w:p>
    <w:p w14:paraId="0F74BB94" w14:textId="0DF26156" w:rsidR="00BE79B9" w:rsidRPr="000D530F" w:rsidRDefault="004523BC" w:rsidP="00BE79B9">
      <w:pPr>
        <w:jc w:val="center"/>
        <w:rPr>
          <w:b/>
        </w:rPr>
      </w:pPr>
      <w:r w:rsidRPr="000D530F">
        <w:rPr>
          <w:b/>
        </w:rPr>
        <w:t>Závěrečná ustanovení</w:t>
      </w:r>
    </w:p>
    <w:p w14:paraId="7A8464B1" w14:textId="2FCE0714" w:rsidR="00BE79B9" w:rsidRDefault="00BE79B9" w:rsidP="00BE79B9">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t xml:space="preserve"> Tento odstavec se nevztahuje na případ, kdy si úplný výpis obstará příjemce sám a předloží ho spolu se žádostí o poskytnutí dotace.</w:t>
      </w:r>
    </w:p>
    <w:p w14:paraId="7A0CF259" w14:textId="0C4CD49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E1206F">
      <w:pPr>
        <w:pStyle w:val="Odstavecseseznamem"/>
        <w:numPr>
          <w:ilvl w:val="0"/>
          <w:numId w:val="15"/>
        </w:numPr>
        <w:spacing w:before="120" w:line="276" w:lineRule="auto"/>
        <w:ind w:left="284" w:hanging="284"/>
        <w:jc w:val="both"/>
      </w:pPr>
      <w:r w:rsidRPr="000D530F">
        <w:lastRenderedPageBreak/>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73311EC1" w14:textId="77777777" w:rsidR="00AC763B" w:rsidRPr="00295FA4" w:rsidRDefault="00AC763B" w:rsidP="00E1206F">
      <w:pPr>
        <w:pStyle w:val="Odstavecseseznamem"/>
        <w:numPr>
          <w:ilvl w:val="0"/>
          <w:numId w:val="15"/>
        </w:numPr>
        <w:spacing w:before="120" w:line="276" w:lineRule="auto"/>
        <w:ind w:left="284" w:hanging="284"/>
        <w:jc w:val="both"/>
      </w:pPr>
      <w:r w:rsidRPr="00295FA4">
        <w:t>Tato smlouva nabývá účinnosti podpisem poslední smluvní strany. 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7AEF7F55" w14:textId="16847960"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A7320D">
      <w:pPr>
        <w:pStyle w:val="Odstavecseseznamem"/>
        <w:numPr>
          <w:ilvl w:val="0"/>
          <w:numId w:val="15"/>
        </w:numPr>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62656883" w14:textId="77777777" w:rsidR="009F78EC" w:rsidRDefault="0049629C" w:rsidP="00A7320D">
      <w:pPr>
        <w:pStyle w:val="Odstavecseseznamem"/>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5066C8BF" w14:textId="2158560C" w:rsidR="00AC763B" w:rsidRDefault="009F78EC" w:rsidP="009F4F50">
      <w:pPr>
        <w:pStyle w:val="Odstavecseseznamem"/>
        <w:numPr>
          <w:ilvl w:val="0"/>
          <w:numId w:val="15"/>
        </w:numPr>
        <w:spacing w:before="120" w:line="276" w:lineRule="auto"/>
        <w:ind w:left="284" w:hanging="284"/>
        <w:jc w:val="both"/>
      </w:pPr>
      <w:bookmarkStart w:id="0" w:name="Text68"/>
      <w:bookmarkStart w:id="1" w:name="_Hlk168827527"/>
      <w:r w:rsidRPr="00A532DE">
        <w:t xml:space="preserve">Tato smlouva je uzavřena </w:t>
      </w:r>
      <w:r w:rsidRPr="009F78EC">
        <w:rPr>
          <w:b/>
          <w:bCs/>
        </w:rPr>
        <w:t>elektronicky</w:t>
      </w:r>
      <w:r w:rsidRPr="00A532DE">
        <w:t xml:space="preserve"> a každá strana obdrží její elektronický originál.</w:t>
      </w:r>
      <w:bookmarkEnd w:id="0"/>
      <w:r>
        <w:t xml:space="preserve"> </w:t>
      </w:r>
      <w:r w:rsidRPr="009F78EC">
        <w:rPr>
          <w:color w:val="000000"/>
          <w:sz w:val="23"/>
          <w:szCs w:val="23"/>
        </w:rPr>
        <w:t>Tato s</w:t>
      </w:r>
      <w:r w:rsidRPr="00A532DE">
        <w:t xml:space="preserve">mlouva je platná dnem připojení platného </w:t>
      </w:r>
      <w:r w:rsidRPr="009F78EC">
        <w:rPr>
          <w:b/>
          <w:bCs/>
        </w:rPr>
        <w:t>kvalifikovaného elektronického podpisu</w:t>
      </w:r>
      <w:r w:rsidRPr="00A532DE">
        <w:t xml:space="preserve"> dle zákona č. 297/2016 Sb. </w:t>
      </w:r>
      <w:r w:rsidRPr="00841530">
        <w:t xml:space="preserve">Tuto smlouvu je možno měnit na základě vzestupně číslovaných dodatků, které smluvní strany uzavřou pouze </w:t>
      </w:r>
      <w:r w:rsidRPr="009F78EC">
        <w:rPr>
          <w:b/>
          <w:bCs/>
        </w:rPr>
        <w:t>elektronicky</w:t>
      </w:r>
      <w:r w:rsidRPr="00841530">
        <w:t xml:space="preserve"> za použití platného </w:t>
      </w:r>
      <w:r w:rsidRPr="009F78EC">
        <w:rPr>
          <w:b/>
          <w:bCs/>
        </w:rPr>
        <w:t>kvalifikovaného elektronického podpisu</w:t>
      </w:r>
      <w:r w:rsidRPr="00841530">
        <w:t xml:space="preserve"> dle zákona č. 297/2016 Sb.</w:t>
      </w:r>
      <w:r w:rsidR="00AC763B" w:rsidRPr="00295FA4">
        <w:t xml:space="preserve"> </w:t>
      </w:r>
      <w:bookmarkEnd w:id="1"/>
    </w:p>
    <w:p w14:paraId="16781016" w14:textId="77777777" w:rsidR="00445BE3" w:rsidRDefault="004523BC" w:rsidP="00A7320D">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5F932F90" w14:textId="77777777" w:rsidR="003A0D1A" w:rsidRPr="00AC5FE4" w:rsidRDefault="003A0D1A" w:rsidP="00A7320D">
      <w:pPr>
        <w:pStyle w:val="Odstavecseseznamem"/>
        <w:numPr>
          <w:ilvl w:val="0"/>
          <w:numId w:val="15"/>
        </w:numPr>
        <w:spacing w:before="120" w:line="276" w:lineRule="auto"/>
        <w:ind w:left="284" w:hanging="426"/>
        <w:jc w:val="both"/>
      </w:pPr>
      <w:r w:rsidRPr="00AC5FE4">
        <w:t xml:space="preserve">Alt A) </w:t>
      </w:r>
      <w:r w:rsidR="000618B6" w:rsidRPr="00AC5FE4">
        <w:t>Příjemce prohlašuje, že</w:t>
      </w:r>
      <w:r w:rsidR="005B312F" w:rsidRPr="00AC5FE4">
        <w:t xml:space="preserve"> smlouva byla schválena příslušným orgánem obce</w:t>
      </w:r>
      <w:r w:rsidR="000618B6" w:rsidRPr="00AC5FE4">
        <w:t xml:space="preserve"> na základě zákona č. 128/2000 Sb., o obc</w:t>
      </w:r>
      <w:r w:rsidR="005B312F" w:rsidRPr="00AC5FE4">
        <w:t>ích (obecní zřízení).</w:t>
      </w:r>
      <w:r w:rsidRPr="00AC5FE4">
        <w:t xml:space="preserve"> </w:t>
      </w:r>
    </w:p>
    <w:p w14:paraId="784C4383" w14:textId="77777777" w:rsidR="009F78EC" w:rsidRDefault="003A0D1A" w:rsidP="009F78EC">
      <w:pPr>
        <w:spacing w:before="120" w:line="180" w:lineRule="auto"/>
        <w:ind w:left="567" w:hanging="568"/>
        <w:jc w:val="both"/>
      </w:pPr>
      <w:r w:rsidRPr="00AC5FE4">
        <w:t xml:space="preserve">      Alt B) Tato smlouva byla schválena </w:t>
      </w:r>
      <w:r w:rsidRPr="00AC5FE4">
        <w:rPr>
          <w:i/>
        </w:rPr>
        <w:t xml:space="preserve">Radou obce/města název </w:t>
      </w:r>
      <w:r w:rsidRPr="00AC5FE4">
        <w:t>(</w:t>
      </w:r>
      <w:r w:rsidRPr="00AC5FE4">
        <w:rPr>
          <w:i/>
        </w:rPr>
        <w:t xml:space="preserve">Zastupitelstvem obce/města    </w:t>
      </w:r>
      <w:r w:rsidR="00A564E8" w:rsidRPr="00AC5FE4">
        <w:rPr>
          <w:i/>
        </w:rPr>
        <w:t>název</w:t>
      </w:r>
      <w:r w:rsidRPr="00AC5FE4">
        <w:t>) usnesením č. …. ze dne xx. xx. 202x.</w:t>
      </w:r>
    </w:p>
    <w:p w14:paraId="0A1626AA" w14:textId="4129B688" w:rsidR="0046311F" w:rsidRDefault="00445BE3" w:rsidP="00A7320D">
      <w:pPr>
        <w:pStyle w:val="Odstavecseseznamem"/>
        <w:numPr>
          <w:ilvl w:val="0"/>
          <w:numId w:val="15"/>
        </w:numPr>
        <w:spacing w:before="120" w:line="180" w:lineRule="auto"/>
        <w:ind w:left="284" w:hanging="426"/>
        <w:jc w:val="both"/>
      </w:pPr>
      <w:r>
        <w:t>Nedílnou součástí smlouvy jsou tyto přílohy:</w:t>
      </w:r>
    </w:p>
    <w:p w14:paraId="0ED5F072"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40761118" w14:textId="268CD644" w:rsidR="0046311F" w:rsidRPr="00BE79B9"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404C71F" w14:textId="77777777" w:rsidR="00BE79B9" w:rsidRPr="0046311F" w:rsidRDefault="00BE79B9" w:rsidP="00BE79B9">
      <w:pPr>
        <w:pStyle w:val="Odstavecseseznamem"/>
        <w:spacing w:before="120" w:line="276" w:lineRule="auto"/>
        <w:ind w:left="720"/>
        <w:jc w:val="both"/>
      </w:pPr>
    </w:p>
    <w:p w14:paraId="0337F907" w14:textId="77777777" w:rsidR="00DD7F30" w:rsidRDefault="00DD7F30" w:rsidP="0046311F">
      <w:pPr>
        <w:tabs>
          <w:tab w:val="left" w:pos="5670"/>
        </w:tabs>
        <w:spacing w:before="120" w:line="276" w:lineRule="auto"/>
        <w:jc w:val="both"/>
      </w:pPr>
    </w:p>
    <w:p w14:paraId="662914CF" w14:textId="77777777" w:rsidR="004523BC" w:rsidRDefault="0046311F" w:rsidP="0046311F">
      <w:pPr>
        <w:tabs>
          <w:tab w:val="left" w:pos="5670"/>
        </w:tabs>
        <w:spacing w:before="120" w:line="276" w:lineRule="auto"/>
        <w:jc w:val="both"/>
      </w:pPr>
      <w:r>
        <w:t>Za poskytovatele:</w:t>
      </w:r>
      <w:r>
        <w:tab/>
        <w:t>Za příjemce:</w:t>
      </w:r>
    </w:p>
    <w:p w14:paraId="511035FF" w14:textId="77777777" w:rsidR="004523BC" w:rsidRDefault="004523BC" w:rsidP="00C93558">
      <w:pPr>
        <w:spacing w:before="120" w:line="276" w:lineRule="auto"/>
        <w:jc w:val="both"/>
      </w:pPr>
    </w:p>
    <w:p w14:paraId="75F44795" w14:textId="77777777" w:rsidR="0046311F" w:rsidRDefault="0046311F" w:rsidP="00C93558">
      <w:pPr>
        <w:spacing w:before="120" w:line="276" w:lineRule="auto"/>
        <w:jc w:val="both"/>
      </w:pPr>
    </w:p>
    <w:p w14:paraId="376B1810" w14:textId="77777777" w:rsidR="0046311F" w:rsidRDefault="0046311F" w:rsidP="00C93558">
      <w:pPr>
        <w:spacing w:before="120" w:line="276" w:lineRule="auto"/>
        <w:jc w:val="both"/>
      </w:pPr>
    </w:p>
    <w:p w14:paraId="2286FE3F" w14:textId="0765806F" w:rsidR="004523BC" w:rsidRDefault="004523BC" w:rsidP="00F62A2F">
      <w:pPr>
        <w:jc w:val="both"/>
      </w:pPr>
      <w:r>
        <w:t>……………………………….</w:t>
      </w:r>
      <w:r>
        <w:tab/>
      </w:r>
      <w:r>
        <w:tab/>
      </w:r>
      <w:r>
        <w:tab/>
      </w:r>
      <w:r>
        <w:tab/>
        <w:t>……………………………….</w:t>
      </w:r>
    </w:p>
    <w:p w14:paraId="5BFCE861" w14:textId="73852BB6" w:rsidR="00F62A2F" w:rsidRDefault="00F62A2F" w:rsidP="00F62A2F">
      <w:pPr>
        <w:jc w:val="both"/>
      </w:pPr>
      <w:r>
        <w:t>Martin Půta</w:t>
      </w:r>
    </w:p>
    <w:p w14:paraId="56EAE5D8" w14:textId="4AE3E9A3" w:rsidR="00F62A2F" w:rsidRDefault="00F62A2F" w:rsidP="00F62A2F">
      <w:pPr>
        <w:jc w:val="both"/>
      </w:pPr>
      <w:r>
        <w:t>hejtman</w:t>
      </w:r>
    </w:p>
    <w:p w14:paraId="2FD487F6" w14:textId="77777777" w:rsidR="004523BC" w:rsidRDefault="0046311F" w:rsidP="0046311F">
      <w:pPr>
        <w:tabs>
          <w:tab w:val="left" w:pos="5670"/>
        </w:tabs>
        <w:jc w:val="both"/>
        <w:rPr>
          <w:bCs/>
          <w:i/>
        </w:rPr>
      </w:pPr>
      <w:r>
        <w:t xml:space="preserve"> </w:t>
      </w:r>
      <w:r>
        <w:tab/>
      </w:r>
      <w:r w:rsidR="004523BC">
        <w:t xml:space="preserve">    </w:t>
      </w:r>
    </w:p>
    <w:p w14:paraId="0770B061" w14:textId="77777777" w:rsidR="004523BC" w:rsidRDefault="004523BC" w:rsidP="00AD6763">
      <w:pPr>
        <w:jc w:val="both"/>
      </w:pPr>
    </w:p>
    <w:p w14:paraId="092B1BB5" w14:textId="77777777" w:rsidR="004523BC" w:rsidRDefault="004523BC" w:rsidP="00AD6763">
      <w:pPr>
        <w:tabs>
          <w:tab w:val="left" w:pos="5580"/>
        </w:tabs>
        <w:ind w:left="5664" w:hanging="5664"/>
        <w:jc w:val="both"/>
      </w:pPr>
      <w:r>
        <w:tab/>
        <w:t xml:space="preserve">            </w:t>
      </w:r>
    </w:p>
    <w:p w14:paraId="55D2B782" w14:textId="77777777" w:rsidR="004523BC" w:rsidRDefault="004523BC" w:rsidP="00AD6763">
      <w:pPr>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46311F">
      <w:pPr>
        <w:outlineLvl w:val="0"/>
        <w:rPr>
          <w:bCs/>
        </w:rPr>
      </w:pPr>
      <w:r>
        <w:br w:type="page"/>
      </w:r>
      <w:r>
        <w:rPr>
          <w:bCs/>
        </w:rPr>
        <w:lastRenderedPageBreak/>
        <w:t>Příloha č. 1</w:t>
      </w:r>
    </w:p>
    <w:p w14:paraId="411DF526" w14:textId="77777777" w:rsidR="00C73F88" w:rsidRPr="002A6D7A" w:rsidRDefault="00C73F88" w:rsidP="00C73F88">
      <w:pPr>
        <w:autoSpaceDE w:val="0"/>
        <w:autoSpaceDN w:val="0"/>
        <w:jc w:val="both"/>
      </w:pPr>
    </w:p>
    <w:p w14:paraId="35527857" w14:textId="77777777" w:rsidR="00C73F88" w:rsidRPr="002A6D7A" w:rsidRDefault="00C73F88" w:rsidP="00C73F88">
      <w:pPr>
        <w:autoSpaceDE w:val="0"/>
        <w:autoSpaceDN w:val="0"/>
        <w:ind w:left="113"/>
        <w:jc w:val="both"/>
      </w:pPr>
    </w:p>
    <w:p w14:paraId="37DF6AA9"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D72648">
            <w:pPr>
              <w:pStyle w:val="Zhlav"/>
              <w:tabs>
                <w:tab w:val="clear" w:pos="4536"/>
                <w:tab w:val="clear" w:pos="9072"/>
              </w:tabs>
              <w:rPr>
                <w:b/>
                <w:bCs/>
              </w:rPr>
            </w:pPr>
            <w:r w:rsidRPr="00A968AC">
              <w:rPr>
                <w:b/>
                <w:bCs/>
              </w:rPr>
              <w:t xml:space="preserve">Program </w:t>
            </w:r>
          </w:p>
          <w:p w14:paraId="3A2B8768" w14:textId="77777777" w:rsidR="009227AE" w:rsidRPr="00A968AC" w:rsidRDefault="009227AE" w:rsidP="00D72648">
            <w:pPr>
              <w:pStyle w:val="Zhlav"/>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D72648">
            <w:pPr>
              <w:pStyle w:val="Zhlav"/>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D72648">
            <w:pPr>
              <w:pStyle w:val="Zhlav"/>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D72648">
            <w:pPr>
              <w:pStyle w:val="Zhlav"/>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D72648">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D72648">
            <w:pPr>
              <w:pStyle w:val="Zhlav"/>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D72648">
            <w:pPr>
              <w:pStyle w:val="Zhlav"/>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D72648">
            <w:pPr>
              <w:pStyle w:val="Zhlav"/>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D72648">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D72648">
            <w:pPr>
              <w:pStyle w:val="Zhlav"/>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D72648">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D72648">
            <w:pPr>
              <w:pStyle w:val="Zhlav"/>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D72648">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D72648">
            <w:pPr>
              <w:pStyle w:val="Zhlav"/>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D72648">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D72648">
            <w:pPr>
              <w:pStyle w:val="Zhlav"/>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D72648">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D72648">
            <w:pPr>
              <w:pStyle w:val="Zhlav"/>
              <w:tabs>
                <w:tab w:val="clear" w:pos="4536"/>
                <w:tab w:val="clear" w:pos="9072"/>
              </w:tabs>
              <w:spacing w:line="360" w:lineRule="auto"/>
            </w:pPr>
            <w:r>
              <w:t>Kč</w:t>
            </w:r>
          </w:p>
        </w:tc>
        <w:tc>
          <w:tcPr>
            <w:tcW w:w="1503" w:type="pct"/>
            <w:vAlign w:val="center"/>
          </w:tcPr>
          <w:p w14:paraId="6F5B316E" w14:textId="77777777" w:rsidR="009227AE" w:rsidRPr="002B536B" w:rsidRDefault="009227AE" w:rsidP="00D72648">
            <w:pPr>
              <w:pStyle w:val="Zhlav"/>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D72648">
            <w:pPr>
              <w:pStyle w:val="Zhlav"/>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D72648">
            <w:pPr>
              <w:pStyle w:val="Zhlav"/>
              <w:tabs>
                <w:tab w:val="clear" w:pos="4536"/>
                <w:tab w:val="clear" w:pos="9072"/>
              </w:tabs>
              <w:spacing w:line="360" w:lineRule="auto"/>
            </w:pPr>
          </w:p>
        </w:tc>
        <w:tc>
          <w:tcPr>
            <w:tcW w:w="1503" w:type="pct"/>
            <w:vAlign w:val="center"/>
          </w:tcPr>
          <w:p w14:paraId="537A5E2D" w14:textId="77777777" w:rsidR="009227AE" w:rsidRPr="002B536B" w:rsidRDefault="009227AE" w:rsidP="00D72648">
            <w:pPr>
              <w:pStyle w:val="Zhlav"/>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D72648">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D72648">
            <w:pPr>
              <w:pStyle w:val="Zhlav"/>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D72648">
            <w:pPr>
              <w:pStyle w:val="Zhlav"/>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D72648">
            <w:pPr>
              <w:pStyle w:val="Zhlav"/>
              <w:tabs>
                <w:tab w:val="clear" w:pos="4536"/>
                <w:tab w:val="clear" w:pos="9072"/>
              </w:tabs>
              <w:spacing w:line="360" w:lineRule="auto"/>
            </w:pPr>
            <w:r>
              <w:t>Kč</w:t>
            </w:r>
          </w:p>
        </w:tc>
        <w:tc>
          <w:tcPr>
            <w:tcW w:w="1503" w:type="pct"/>
            <w:vAlign w:val="center"/>
          </w:tcPr>
          <w:p w14:paraId="4D4F9213" w14:textId="77777777" w:rsidR="009227AE" w:rsidRDefault="009227AE" w:rsidP="00D72648">
            <w:pPr>
              <w:pStyle w:val="Zhlav"/>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D72648">
            <w:pPr>
              <w:pStyle w:val="Zhlav"/>
              <w:tabs>
                <w:tab w:val="clear" w:pos="4536"/>
                <w:tab w:val="clear" w:pos="9072"/>
              </w:tabs>
              <w:rPr>
                <w:b/>
                <w:bCs/>
              </w:rPr>
            </w:pPr>
          </w:p>
        </w:tc>
        <w:tc>
          <w:tcPr>
            <w:tcW w:w="1502" w:type="pct"/>
            <w:vAlign w:val="center"/>
          </w:tcPr>
          <w:p w14:paraId="5B7BD445" w14:textId="77777777" w:rsidR="009227AE" w:rsidRDefault="009227AE" w:rsidP="00D72648">
            <w:pPr>
              <w:pStyle w:val="Zhlav"/>
              <w:tabs>
                <w:tab w:val="clear" w:pos="4536"/>
                <w:tab w:val="clear" w:pos="9072"/>
              </w:tabs>
              <w:spacing w:line="360" w:lineRule="auto"/>
            </w:pPr>
          </w:p>
        </w:tc>
        <w:tc>
          <w:tcPr>
            <w:tcW w:w="1503" w:type="pct"/>
            <w:vAlign w:val="center"/>
          </w:tcPr>
          <w:p w14:paraId="388B3578" w14:textId="77777777" w:rsidR="009227AE" w:rsidRDefault="009227AE" w:rsidP="00D72648">
            <w:pPr>
              <w:pStyle w:val="Zhlav"/>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D72648">
            <w:pPr>
              <w:pStyle w:val="Zhlav"/>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D72648">
            <w:pPr>
              <w:pStyle w:val="Zhlav"/>
              <w:tabs>
                <w:tab w:val="clear" w:pos="4536"/>
                <w:tab w:val="clear" w:pos="9072"/>
              </w:tabs>
              <w:spacing w:line="360" w:lineRule="auto"/>
            </w:pPr>
          </w:p>
        </w:tc>
      </w:tr>
    </w:tbl>
    <w:p w14:paraId="7115B144" w14:textId="77777777" w:rsidR="009227AE" w:rsidRDefault="009227AE" w:rsidP="009227AE"/>
    <w:p w14:paraId="683E7583" w14:textId="77777777" w:rsidR="009227AE" w:rsidRDefault="009227AE" w:rsidP="009227AE">
      <w:pPr>
        <w:pStyle w:val="Zhlav"/>
        <w:tabs>
          <w:tab w:val="left" w:pos="708"/>
        </w:tabs>
        <w:rPr>
          <w:b/>
          <w:bCs/>
        </w:rPr>
      </w:pPr>
      <w:r>
        <w:rPr>
          <w:b/>
          <w:bCs/>
        </w:rPr>
        <w:t>Popis realizace projektu:</w:t>
      </w:r>
    </w:p>
    <w:p w14:paraId="3F2F0D83"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0B263C26"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D72648">
            <w:pPr>
              <w:pStyle w:val="Zhlav"/>
              <w:tabs>
                <w:tab w:val="left" w:pos="708"/>
              </w:tabs>
            </w:pPr>
          </w:p>
          <w:p w14:paraId="6DEF87FA" w14:textId="77777777" w:rsidR="009227AE" w:rsidRDefault="009227AE" w:rsidP="00D72648">
            <w:pPr>
              <w:pStyle w:val="Zhlav"/>
              <w:tabs>
                <w:tab w:val="left" w:pos="708"/>
              </w:tabs>
            </w:pPr>
          </w:p>
          <w:p w14:paraId="194076A3" w14:textId="77777777" w:rsidR="009227AE" w:rsidRDefault="009227AE" w:rsidP="00D72648">
            <w:pPr>
              <w:pStyle w:val="Zhlav"/>
              <w:tabs>
                <w:tab w:val="left" w:pos="708"/>
              </w:tabs>
            </w:pPr>
          </w:p>
          <w:p w14:paraId="59140595" w14:textId="77777777" w:rsidR="009227AE" w:rsidRDefault="009227AE" w:rsidP="00D72648">
            <w:pPr>
              <w:pStyle w:val="Zhlav"/>
              <w:tabs>
                <w:tab w:val="left" w:pos="708"/>
              </w:tabs>
            </w:pPr>
          </w:p>
          <w:p w14:paraId="70271212" w14:textId="77777777" w:rsidR="009227AE" w:rsidRDefault="009227AE" w:rsidP="00D72648">
            <w:pPr>
              <w:pStyle w:val="Zhlav"/>
              <w:tabs>
                <w:tab w:val="left" w:pos="708"/>
              </w:tabs>
            </w:pPr>
          </w:p>
          <w:p w14:paraId="25ED40CA" w14:textId="77777777" w:rsidR="009227AE" w:rsidRDefault="009227AE" w:rsidP="00D72648">
            <w:pPr>
              <w:pStyle w:val="Zhlav"/>
              <w:tabs>
                <w:tab w:val="left" w:pos="708"/>
              </w:tabs>
            </w:pPr>
          </w:p>
        </w:tc>
      </w:tr>
    </w:tbl>
    <w:p w14:paraId="0D90BA06" w14:textId="77777777" w:rsidR="009227AE" w:rsidRDefault="009227AE" w:rsidP="009227AE"/>
    <w:p w14:paraId="043D3028" w14:textId="77777777" w:rsidR="009227AE" w:rsidRPr="00426A46" w:rsidRDefault="009227AE" w:rsidP="009227AE"/>
    <w:p w14:paraId="3A6D15F2"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D72648">
            <w:r w:rsidRPr="00CE665E">
              <w:t>Parametr</w:t>
            </w:r>
          </w:p>
        </w:tc>
        <w:tc>
          <w:tcPr>
            <w:tcW w:w="1907" w:type="dxa"/>
            <w:shd w:val="clear" w:color="auto" w:fill="auto"/>
          </w:tcPr>
          <w:p w14:paraId="56D5220C" w14:textId="77777777" w:rsidR="009227AE" w:rsidRPr="00CE665E" w:rsidRDefault="009227AE" w:rsidP="00D72648">
            <w:r w:rsidRPr="00CE665E">
              <w:t>Jednotka</w:t>
            </w:r>
          </w:p>
        </w:tc>
        <w:tc>
          <w:tcPr>
            <w:tcW w:w="1899" w:type="dxa"/>
            <w:shd w:val="clear" w:color="auto" w:fill="auto"/>
          </w:tcPr>
          <w:p w14:paraId="498804FE" w14:textId="77777777" w:rsidR="009227AE" w:rsidRPr="00CE665E" w:rsidRDefault="009227AE" w:rsidP="00D72648">
            <w:r w:rsidRPr="00CE665E">
              <w:t>Hodnota dle smlouvy</w:t>
            </w:r>
          </w:p>
        </w:tc>
        <w:tc>
          <w:tcPr>
            <w:tcW w:w="1933" w:type="dxa"/>
            <w:shd w:val="clear" w:color="auto" w:fill="auto"/>
          </w:tcPr>
          <w:p w14:paraId="02346DED" w14:textId="77777777" w:rsidR="009227AE" w:rsidRPr="00CE665E" w:rsidRDefault="009227AE" w:rsidP="00D72648">
            <w:r w:rsidRPr="00CE665E">
              <w:t>Dosažená hodnota</w:t>
            </w:r>
          </w:p>
        </w:tc>
        <w:tc>
          <w:tcPr>
            <w:tcW w:w="1636" w:type="dxa"/>
            <w:shd w:val="clear" w:color="auto" w:fill="auto"/>
          </w:tcPr>
          <w:p w14:paraId="3069D4EC" w14:textId="77777777" w:rsidR="009227AE" w:rsidRPr="00CE665E" w:rsidRDefault="009227AE" w:rsidP="00D72648">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D72648"/>
        </w:tc>
        <w:tc>
          <w:tcPr>
            <w:tcW w:w="1907" w:type="dxa"/>
            <w:shd w:val="clear" w:color="auto" w:fill="auto"/>
          </w:tcPr>
          <w:p w14:paraId="0316CA88" w14:textId="77777777" w:rsidR="009227AE" w:rsidRPr="00CE665E" w:rsidRDefault="009227AE" w:rsidP="00D72648"/>
        </w:tc>
        <w:tc>
          <w:tcPr>
            <w:tcW w:w="1899" w:type="dxa"/>
            <w:shd w:val="clear" w:color="auto" w:fill="auto"/>
          </w:tcPr>
          <w:p w14:paraId="1C64839F" w14:textId="77777777" w:rsidR="009227AE" w:rsidRPr="00CE665E" w:rsidRDefault="009227AE" w:rsidP="00D72648"/>
        </w:tc>
        <w:tc>
          <w:tcPr>
            <w:tcW w:w="1933" w:type="dxa"/>
            <w:shd w:val="clear" w:color="auto" w:fill="auto"/>
          </w:tcPr>
          <w:p w14:paraId="571A37CA" w14:textId="77777777" w:rsidR="009227AE" w:rsidRPr="00CE665E" w:rsidRDefault="009227AE" w:rsidP="00D72648"/>
        </w:tc>
        <w:tc>
          <w:tcPr>
            <w:tcW w:w="1636" w:type="dxa"/>
            <w:shd w:val="clear" w:color="auto" w:fill="auto"/>
          </w:tcPr>
          <w:p w14:paraId="23DB26BD" w14:textId="77777777" w:rsidR="009227AE" w:rsidRPr="00CE665E" w:rsidRDefault="009227AE" w:rsidP="00D72648"/>
        </w:tc>
      </w:tr>
      <w:tr w:rsidR="009227AE" w:rsidRPr="00CE665E" w14:paraId="1CBAB93E" w14:textId="77777777" w:rsidTr="00D72648">
        <w:tc>
          <w:tcPr>
            <w:tcW w:w="1911" w:type="dxa"/>
            <w:shd w:val="clear" w:color="auto" w:fill="auto"/>
          </w:tcPr>
          <w:p w14:paraId="5CAE4C5E" w14:textId="77777777" w:rsidR="009227AE" w:rsidRPr="00CE665E" w:rsidRDefault="009227AE" w:rsidP="00D72648"/>
        </w:tc>
        <w:tc>
          <w:tcPr>
            <w:tcW w:w="1907" w:type="dxa"/>
            <w:shd w:val="clear" w:color="auto" w:fill="auto"/>
          </w:tcPr>
          <w:p w14:paraId="25B49894" w14:textId="77777777" w:rsidR="009227AE" w:rsidRPr="00CE665E" w:rsidRDefault="009227AE" w:rsidP="00D72648"/>
        </w:tc>
        <w:tc>
          <w:tcPr>
            <w:tcW w:w="1899" w:type="dxa"/>
            <w:shd w:val="clear" w:color="auto" w:fill="auto"/>
          </w:tcPr>
          <w:p w14:paraId="1C4E24DC" w14:textId="77777777" w:rsidR="009227AE" w:rsidRPr="00CE665E" w:rsidRDefault="009227AE" w:rsidP="00D72648"/>
        </w:tc>
        <w:tc>
          <w:tcPr>
            <w:tcW w:w="1933" w:type="dxa"/>
            <w:shd w:val="clear" w:color="auto" w:fill="auto"/>
          </w:tcPr>
          <w:p w14:paraId="7CE8BD25" w14:textId="77777777" w:rsidR="009227AE" w:rsidRPr="00CE665E" w:rsidRDefault="009227AE" w:rsidP="00D72648"/>
        </w:tc>
        <w:tc>
          <w:tcPr>
            <w:tcW w:w="1636" w:type="dxa"/>
            <w:shd w:val="clear" w:color="auto" w:fill="auto"/>
          </w:tcPr>
          <w:p w14:paraId="07AD419C" w14:textId="77777777" w:rsidR="009227AE" w:rsidRPr="00CE665E" w:rsidRDefault="009227AE" w:rsidP="00D72648"/>
        </w:tc>
      </w:tr>
    </w:tbl>
    <w:p w14:paraId="42614282" w14:textId="77777777" w:rsidR="009227AE" w:rsidRDefault="009227AE" w:rsidP="009227AE">
      <w:pPr>
        <w:outlineLvl w:val="0"/>
        <w:rPr>
          <w:b/>
          <w:bCs/>
        </w:rPr>
      </w:pPr>
    </w:p>
    <w:p w14:paraId="28415DE7" w14:textId="77777777" w:rsidR="009227AE" w:rsidRDefault="009227AE" w:rsidP="009227AE">
      <w:pPr>
        <w:outlineLvl w:val="0"/>
        <w:rPr>
          <w:b/>
          <w:bCs/>
        </w:rPr>
      </w:pPr>
    </w:p>
    <w:p w14:paraId="6EBC373D"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D72648">
            <w:pPr>
              <w:jc w:val="center"/>
            </w:pPr>
            <w:r>
              <w:t>p</w:t>
            </w:r>
            <w:r w:rsidRPr="00426A46">
              <w:t>ořad. č.</w:t>
            </w:r>
          </w:p>
        </w:tc>
        <w:tc>
          <w:tcPr>
            <w:tcW w:w="1080" w:type="dxa"/>
            <w:vAlign w:val="center"/>
          </w:tcPr>
          <w:p w14:paraId="29421728" w14:textId="77777777" w:rsidR="009227AE" w:rsidRPr="00426A46" w:rsidRDefault="009227AE" w:rsidP="00D72648">
            <w:pPr>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D72648">
            <w:pPr>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D72648">
            <w:pPr>
              <w:jc w:val="center"/>
            </w:pPr>
            <w:r>
              <w:t>ú</w:t>
            </w:r>
            <w:r w:rsidRPr="00426A46">
              <w:t>čel výdaje</w:t>
            </w:r>
          </w:p>
        </w:tc>
        <w:tc>
          <w:tcPr>
            <w:tcW w:w="1080" w:type="dxa"/>
            <w:vAlign w:val="center"/>
          </w:tcPr>
          <w:p w14:paraId="7F9F7FB0" w14:textId="77777777" w:rsidR="009227AE" w:rsidRPr="00426A46" w:rsidRDefault="009227AE" w:rsidP="00D72648">
            <w:pPr>
              <w:jc w:val="center"/>
            </w:pPr>
            <w:r>
              <w:t>č</w:t>
            </w:r>
            <w:r w:rsidRPr="00426A46">
              <w:t>ástka</w:t>
            </w:r>
          </w:p>
        </w:tc>
        <w:tc>
          <w:tcPr>
            <w:tcW w:w="1260" w:type="dxa"/>
            <w:vAlign w:val="center"/>
          </w:tcPr>
          <w:p w14:paraId="24F27EF2" w14:textId="77777777" w:rsidR="009227AE" w:rsidRPr="00426A46" w:rsidRDefault="009227AE" w:rsidP="00D72648">
            <w:pPr>
              <w:jc w:val="center"/>
            </w:pPr>
            <w:r>
              <w:t>h</w:t>
            </w:r>
            <w:r w:rsidRPr="00426A46">
              <w:t>razeno z dotace</w:t>
            </w:r>
          </w:p>
        </w:tc>
        <w:tc>
          <w:tcPr>
            <w:tcW w:w="1260" w:type="dxa"/>
            <w:vAlign w:val="center"/>
          </w:tcPr>
          <w:p w14:paraId="05FCD512" w14:textId="77777777" w:rsidR="009227AE" w:rsidRPr="00426A46" w:rsidRDefault="009227AE" w:rsidP="00D72648">
            <w:pPr>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D72648"/>
        </w:tc>
        <w:tc>
          <w:tcPr>
            <w:tcW w:w="1080" w:type="dxa"/>
          </w:tcPr>
          <w:p w14:paraId="43B20EA1" w14:textId="77777777" w:rsidR="009227AE" w:rsidRPr="00426A46" w:rsidRDefault="009227AE" w:rsidP="00D72648"/>
        </w:tc>
        <w:tc>
          <w:tcPr>
            <w:tcW w:w="1080" w:type="dxa"/>
          </w:tcPr>
          <w:p w14:paraId="20E801F2" w14:textId="77777777" w:rsidR="009227AE" w:rsidRPr="00426A46" w:rsidRDefault="009227AE" w:rsidP="00D72648"/>
        </w:tc>
        <w:tc>
          <w:tcPr>
            <w:tcW w:w="2340" w:type="dxa"/>
          </w:tcPr>
          <w:p w14:paraId="7F9F5C7A" w14:textId="77777777" w:rsidR="009227AE" w:rsidRPr="00426A46" w:rsidRDefault="009227AE" w:rsidP="00D72648"/>
        </w:tc>
        <w:tc>
          <w:tcPr>
            <w:tcW w:w="1080" w:type="dxa"/>
          </w:tcPr>
          <w:p w14:paraId="1FABC409" w14:textId="77777777" w:rsidR="009227AE" w:rsidRPr="00426A46" w:rsidRDefault="009227AE" w:rsidP="00D72648"/>
        </w:tc>
        <w:tc>
          <w:tcPr>
            <w:tcW w:w="1260" w:type="dxa"/>
          </w:tcPr>
          <w:p w14:paraId="1B8C4FBC" w14:textId="77777777" w:rsidR="009227AE" w:rsidRPr="00426A46" w:rsidRDefault="009227AE" w:rsidP="00D72648"/>
        </w:tc>
        <w:tc>
          <w:tcPr>
            <w:tcW w:w="1260" w:type="dxa"/>
          </w:tcPr>
          <w:p w14:paraId="70DB9731" w14:textId="77777777" w:rsidR="009227AE" w:rsidRPr="00426A46" w:rsidRDefault="009227AE" w:rsidP="00D72648"/>
        </w:tc>
      </w:tr>
      <w:tr w:rsidR="009227AE" w:rsidRPr="00426A46" w14:paraId="30345C54" w14:textId="77777777" w:rsidTr="00D72648">
        <w:tc>
          <w:tcPr>
            <w:tcW w:w="1150" w:type="dxa"/>
          </w:tcPr>
          <w:p w14:paraId="578B5FF5" w14:textId="77777777" w:rsidR="009227AE" w:rsidRPr="00426A46" w:rsidRDefault="009227AE" w:rsidP="00D72648"/>
        </w:tc>
        <w:tc>
          <w:tcPr>
            <w:tcW w:w="1080" w:type="dxa"/>
          </w:tcPr>
          <w:p w14:paraId="18ED254E" w14:textId="77777777" w:rsidR="009227AE" w:rsidRPr="00426A46" w:rsidRDefault="009227AE" w:rsidP="00D72648"/>
        </w:tc>
        <w:tc>
          <w:tcPr>
            <w:tcW w:w="1080" w:type="dxa"/>
          </w:tcPr>
          <w:p w14:paraId="5CBCD902" w14:textId="77777777" w:rsidR="009227AE" w:rsidRPr="00426A46" w:rsidRDefault="009227AE" w:rsidP="00D72648"/>
        </w:tc>
        <w:tc>
          <w:tcPr>
            <w:tcW w:w="2340" w:type="dxa"/>
          </w:tcPr>
          <w:p w14:paraId="53DDF9FE" w14:textId="77777777" w:rsidR="009227AE" w:rsidRPr="00426A46" w:rsidRDefault="009227AE" w:rsidP="00D72648"/>
        </w:tc>
        <w:tc>
          <w:tcPr>
            <w:tcW w:w="1080" w:type="dxa"/>
          </w:tcPr>
          <w:p w14:paraId="05CC5E11" w14:textId="77777777" w:rsidR="009227AE" w:rsidRPr="00426A46" w:rsidRDefault="009227AE" w:rsidP="00D72648"/>
        </w:tc>
        <w:tc>
          <w:tcPr>
            <w:tcW w:w="1260" w:type="dxa"/>
          </w:tcPr>
          <w:p w14:paraId="0C416F05" w14:textId="77777777" w:rsidR="009227AE" w:rsidRPr="00426A46" w:rsidRDefault="009227AE" w:rsidP="00D72648"/>
        </w:tc>
        <w:tc>
          <w:tcPr>
            <w:tcW w:w="1260" w:type="dxa"/>
          </w:tcPr>
          <w:p w14:paraId="454CD92D" w14:textId="77777777" w:rsidR="009227AE" w:rsidRPr="00426A46" w:rsidRDefault="009227AE" w:rsidP="00D72648"/>
        </w:tc>
      </w:tr>
      <w:tr w:rsidR="009227AE" w:rsidRPr="00426A46" w14:paraId="457460FE" w14:textId="77777777" w:rsidTr="00D72648">
        <w:tc>
          <w:tcPr>
            <w:tcW w:w="1150" w:type="dxa"/>
          </w:tcPr>
          <w:p w14:paraId="63C6D935" w14:textId="77777777" w:rsidR="009227AE" w:rsidRPr="00426A46" w:rsidRDefault="009227AE" w:rsidP="00D72648"/>
        </w:tc>
        <w:tc>
          <w:tcPr>
            <w:tcW w:w="1080" w:type="dxa"/>
          </w:tcPr>
          <w:p w14:paraId="5E87A629" w14:textId="77777777" w:rsidR="009227AE" w:rsidRPr="00426A46" w:rsidRDefault="009227AE" w:rsidP="00D72648"/>
        </w:tc>
        <w:tc>
          <w:tcPr>
            <w:tcW w:w="1080" w:type="dxa"/>
          </w:tcPr>
          <w:p w14:paraId="14FE5FEB" w14:textId="77777777" w:rsidR="009227AE" w:rsidRPr="00426A46" w:rsidRDefault="009227AE" w:rsidP="00D72648"/>
        </w:tc>
        <w:tc>
          <w:tcPr>
            <w:tcW w:w="2340" w:type="dxa"/>
          </w:tcPr>
          <w:p w14:paraId="7DB278DC" w14:textId="77777777" w:rsidR="009227AE" w:rsidRPr="00426A46" w:rsidRDefault="009227AE" w:rsidP="00D72648"/>
        </w:tc>
        <w:tc>
          <w:tcPr>
            <w:tcW w:w="1080" w:type="dxa"/>
          </w:tcPr>
          <w:p w14:paraId="42D37C7E" w14:textId="77777777" w:rsidR="009227AE" w:rsidRPr="00426A46" w:rsidRDefault="009227AE" w:rsidP="00D72648"/>
        </w:tc>
        <w:tc>
          <w:tcPr>
            <w:tcW w:w="1260" w:type="dxa"/>
          </w:tcPr>
          <w:p w14:paraId="465BCF41" w14:textId="77777777" w:rsidR="009227AE" w:rsidRPr="00426A46" w:rsidRDefault="009227AE" w:rsidP="00D72648"/>
        </w:tc>
        <w:tc>
          <w:tcPr>
            <w:tcW w:w="1260" w:type="dxa"/>
          </w:tcPr>
          <w:p w14:paraId="4B2AD684" w14:textId="77777777" w:rsidR="009227AE" w:rsidRPr="00426A46" w:rsidRDefault="009227AE" w:rsidP="00D72648"/>
        </w:tc>
      </w:tr>
      <w:tr w:rsidR="009227AE" w:rsidRPr="00426A46" w14:paraId="11FC7BA4" w14:textId="77777777" w:rsidTr="00D72648">
        <w:tc>
          <w:tcPr>
            <w:tcW w:w="1150" w:type="dxa"/>
          </w:tcPr>
          <w:p w14:paraId="1CB9BE5A" w14:textId="77777777" w:rsidR="009227AE" w:rsidRPr="00426A46" w:rsidRDefault="009227AE" w:rsidP="00D72648"/>
        </w:tc>
        <w:tc>
          <w:tcPr>
            <w:tcW w:w="1080" w:type="dxa"/>
          </w:tcPr>
          <w:p w14:paraId="1CC84083" w14:textId="77777777" w:rsidR="009227AE" w:rsidRPr="00426A46" w:rsidRDefault="009227AE" w:rsidP="00D72648"/>
        </w:tc>
        <w:tc>
          <w:tcPr>
            <w:tcW w:w="1080" w:type="dxa"/>
          </w:tcPr>
          <w:p w14:paraId="495FB5CF" w14:textId="77777777" w:rsidR="009227AE" w:rsidRPr="00426A46" w:rsidRDefault="009227AE" w:rsidP="00D72648"/>
        </w:tc>
        <w:tc>
          <w:tcPr>
            <w:tcW w:w="2340" w:type="dxa"/>
          </w:tcPr>
          <w:p w14:paraId="77CEA654" w14:textId="77777777" w:rsidR="009227AE" w:rsidRPr="00426A46" w:rsidRDefault="009227AE" w:rsidP="00D72648"/>
        </w:tc>
        <w:tc>
          <w:tcPr>
            <w:tcW w:w="1080" w:type="dxa"/>
          </w:tcPr>
          <w:p w14:paraId="4DCFE671" w14:textId="77777777" w:rsidR="009227AE" w:rsidRPr="00426A46" w:rsidRDefault="009227AE" w:rsidP="00D72648"/>
        </w:tc>
        <w:tc>
          <w:tcPr>
            <w:tcW w:w="1260" w:type="dxa"/>
          </w:tcPr>
          <w:p w14:paraId="3BC855B1" w14:textId="77777777" w:rsidR="009227AE" w:rsidRPr="00426A46" w:rsidRDefault="009227AE" w:rsidP="00D72648"/>
        </w:tc>
        <w:tc>
          <w:tcPr>
            <w:tcW w:w="1260" w:type="dxa"/>
          </w:tcPr>
          <w:p w14:paraId="0F8C3C93" w14:textId="77777777" w:rsidR="009227AE" w:rsidRPr="00426A46" w:rsidRDefault="009227AE" w:rsidP="00D72648"/>
        </w:tc>
      </w:tr>
      <w:tr w:rsidR="009227AE" w:rsidRPr="00426A46" w14:paraId="2C73CA41" w14:textId="77777777" w:rsidTr="00D72648">
        <w:tc>
          <w:tcPr>
            <w:tcW w:w="1150" w:type="dxa"/>
          </w:tcPr>
          <w:p w14:paraId="1E200AD0" w14:textId="77777777" w:rsidR="009227AE" w:rsidRPr="00426A46" w:rsidRDefault="009227AE" w:rsidP="00D72648"/>
        </w:tc>
        <w:tc>
          <w:tcPr>
            <w:tcW w:w="1080" w:type="dxa"/>
          </w:tcPr>
          <w:p w14:paraId="4E4B84EF" w14:textId="77777777" w:rsidR="009227AE" w:rsidRPr="00426A46" w:rsidRDefault="009227AE" w:rsidP="00D72648"/>
        </w:tc>
        <w:tc>
          <w:tcPr>
            <w:tcW w:w="1080" w:type="dxa"/>
          </w:tcPr>
          <w:p w14:paraId="4237A794" w14:textId="77777777" w:rsidR="009227AE" w:rsidRPr="00426A46" w:rsidRDefault="009227AE" w:rsidP="00D72648"/>
        </w:tc>
        <w:tc>
          <w:tcPr>
            <w:tcW w:w="2340" w:type="dxa"/>
          </w:tcPr>
          <w:p w14:paraId="6C24C20A" w14:textId="77777777" w:rsidR="009227AE" w:rsidRPr="00426A46" w:rsidRDefault="009227AE" w:rsidP="00D72648"/>
        </w:tc>
        <w:tc>
          <w:tcPr>
            <w:tcW w:w="1080" w:type="dxa"/>
          </w:tcPr>
          <w:p w14:paraId="5934DB57" w14:textId="77777777" w:rsidR="009227AE" w:rsidRPr="00426A46" w:rsidRDefault="009227AE" w:rsidP="00D72648"/>
        </w:tc>
        <w:tc>
          <w:tcPr>
            <w:tcW w:w="1260" w:type="dxa"/>
          </w:tcPr>
          <w:p w14:paraId="5BCF6D0C" w14:textId="77777777" w:rsidR="009227AE" w:rsidRPr="00426A46" w:rsidRDefault="009227AE" w:rsidP="00D72648"/>
        </w:tc>
        <w:tc>
          <w:tcPr>
            <w:tcW w:w="1260" w:type="dxa"/>
          </w:tcPr>
          <w:p w14:paraId="3F975A66" w14:textId="77777777" w:rsidR="009227AE" w:rsidRPr="00426A46" w:rsidRDefault="009227AE" w:rsidP="00D72648"/>
        </w:tc>
      </w:tr>
      <w:tr w:rsidR="009227AE" w:rsidRPr="00426A46" w14:paraId="2200AC23" w14:textId="77777777" w:rsidTr="00D72648">
        <w:tc>
          <w:tcPr>
            <w:tcW w:w="1150" w:type="dxa"/>
          </w:tcPr>
          <w:p w14:paraId="7122F93A" w14:textId="77777777" w:rsidR="009227AE" w:rsidRPr="00426A46" w:rsidRDefault="009227AE" w:rsidP="00D72648"/>
        </w:tc>
        <w:tc>
          <w:tcPr>
            <w:tcW w:w="1080" w:type="dxa"/>
          </w:tcPr>
          <w:p w14:paraId="65C00933" w14:textId="77777777" w:rsidR="009227AE" w:rsidRPr="00426A46" w:rsidRDefault="009227AE" w:rsidP="00D72648"/>
        </w:tc>
        <w:tc>
          <w:tcPr>
            <w:tcW w:w="1080" w:type="dxa"/>
          </w:tcPr>
          <w:p w14:paraId="132DCF5C" w14:textId="77777777" w:rsidR="009227AE" w:rsidRPr="00426A46" w:rsidRDefault="009227AE" w:rsidP="00D72648"/>
        </w:tc>
        <w:tc>
          <w:tcPr>
            <w:tcW w:w="2340" w:type="dxa"/>
          </w:tcPr>
          <w:p w14:paraId="5F78AA20" w14:textId="77777777" w:rsidR="009227AE" w:rsidRPr="00426A46" w:rsidRDefault="009227AE" w:rsidP="00D72648"/>
        </w:tc>
        <w:tc>
          <w:tcPr>
            <w:tcW w:w="1080" w:type="dxa"/>
          </w:tcPr>
          <w:p w14:paraId="33238630" w14:textId="77777777" w:rsidR="009227AE" w:rsidRPr="00426A46" w:rsidRDefault="009227AE" w:rsidP="00D72648"/>
        </w:tc>
        <w:tc>
          <w:tcPr>
            <w:tcW w:w="1260" w:type="dxa"/>
          </w:tcPr>
          <w:p w14:paraId="74DF9CE0" w14:textId="77777777" w:rsidR="009227AE" w:rsidRPr="00426A46" w:rsidRDefault="009227AE" w:rsidP="00D72648"/>
        </w:tc>
        <w:tc>
          <w:tcPr>
            <w:tcW w:w="1260" w:type="dxa"/>
          </w:tcPr>
          <w:p w14:paraId="41923B7B" w14:textId="77777777" w:rsidR="009227AE" w:rsidRPr="00426A46" w:rsidRDefault="009227AE" w:rsidP="00D72648"/>
        </w:tc>
      </w:tr>
      <w:tr w:rsidR="009227AE" w:rsidRPr="00426A46" w14:paraId="7D7E0A93" w14:textId="77777777" w:rsidTr="00D72648">
        <w:tc>
          <w:tcPr>
            <w:tcW w:w="1150" w:type="dxa"/>
          </w:tcPr>
          <w:p w14:paraId="0ED87503" w14:textId="77777777" w:rsidR="009227AE" w:rsidRPr="00426A46" w:rsidRDefault="009227AE" w:rsidP="00D72648"/>
        </w:tc>
        <w:tc>
          <w:tcPr>
            <w:tcW w:w="1080" w:type="dxa"/>
          </w:tcPr>
          <w:p w14:paraId="210DB3B5" w14:textId="77777777" w:rsidR="009227AE" w:rsidRPr="00426A46" w:rsidRDefault="009227AE" w:rsidP="00D72648"/>
        </w:tc>
        <w:tc>
          <w:tcPr>
            <w:tcW w:w="1080" w:type="dxa"/>
          </w:tcPr>
          <w:p w14:paraId="25B3E266" w14:textId="77777777" w:rsidR="009227AE" w:rsidRPr="00426A46" w:rsidRDefault="009227AE" w:rsidP="00D72648"/>
        </w:tc>
        <w:tc>
          <w:tcPr>
            <w:tcW w:w="2340" w:type="dxa"/>
          </w:tcPr>
          <w:p w14:paraId="01012D03" w14:textId="77777777" w:rsidR="009227AE" w:rsidRPr="00426A46" w:rsidRDefault="009227AE" w:rsidP="00D72648"/>
        </w:tc>
        <w:tc>
          <w:tcPr>
            <w:tcW w:w="1080" w:type="dxa"/>
          </w:tcPr>
          <w:p w14:paraId="25288A48" w14:textId="77777777" w:rsidR="009227AE" w:rsidRPr="00426A46" w:rsidRDefault="009227AE" w:rsidP="00D72648"/>
        </w:tc>
        <w:tc>
          <w:tcPr>
            <w:tcW w:w="1260" w:type="dxa"/>
          </w:tcPr>
          <w:p w14:paraId="1F4DBCDC" w14:textId="77777777" w:rsidR="009227AE" w:rsidRPr="00426A46" w:rsidRDefault="009227AE" w:rsidP="00D72648"/>
        </w:tc>
        <w:tc>
          <w:tcPr>
            <w:tcW w:w="1260" w:type="dxa"/>
          </w:tcPr>
          <w:p w14:paraId="0452F497" w14:textId="77777777" w:rsidR="009227AE" w:rsidRPr="00426A46" w:rsidRDefault="009227AE" w:rsidP="00D72648"/>
        </w:tc>
      </w:tr>
    </w:tbl>
    <w:p w14:paraId="6768970F"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D72648">
            <w:r w:rsidRPr="00426A46">
              <w:rPr>
                <w:b/>
                <w:bCs/>
              </w:rPr>
              <w:t>CELKEM:</w:t>
            </w:r>
          </w:p>
        </w:tc>
        <w:tc>
          <w:tcPr>
            <w:tcW w:w="1080" w:type="dxa"/>
          </w:tcPr>
          <w:p w14:paraId="40CC3692" w14:textId="77777777" w:rsidR="009227AE" w:rsidRPr="00426A46" w:rsidRDefault="009227AE" w:rsidP="00D72648"/>
        </w:tc>
        <w:tc>
          <w:tcPr>
            <w:tcW w:w="1260" w:type="dxa"/>
          </w:tcPr>
          <w:p w14:paraId="75564E63" w14:textId="77777777" w:rsidR="009227AE" w:rsidRPr="00426A46" w:rsidRDefault="009227AE" w:rsidP="00D72648"/>
        </w:tc>
        <w:tc>
          <w:tcPr>
            <w:tcW w:w="1223" w:type="dxa"/>
          </w:tcPr>
          <w:p w14:paraId="0B0A1385" w14:textId="77777777" w:rsidR="009227AE" w:rsidRPr="00426A46" w:rsidRDefault="009227AE" w:rsidP="00D72648"/>
        </w:tc>
      </w:tr>
    </w:tbl>
    <w:p w14:paraId="1609A35A" w14:textId="77777777" w:rsidR="009227AE" w:rsidRPr="00426A46" w:rsidRDefault="009227AE" w:rsidP="009227AE">
      <w:pPr>
        <w:jc w:val="both"/>
      </w:pPr>
      <w:r w:rsidRPr="00426A46">
        <w:t>Plátce DPH uvede částky bez DPH.</w:t>
      </w:r>
    </w:p>
    <w:p w14:paraId="0ACC7184"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9227AE">
      <w:pPr>
        <w:jc w:val="both"/>
        <w:rPr>
          <w:sz w:val="16"/>
          <w:szCs w:val="16"/>
        </w:rPr>
      </w:pPr>
    </w:p>
    <w:p w14:paraId="00461F56" w14:textId="77777777" w:rsidR="009227AE" w:rsidRDefault="009227AE" w:rsidP="009227AE">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9227AE">
      <w:pPr>
        <w:jc w:val="both"/>
      </w:pPr>
    </w:p>
    <w:p w14:paraId="4B63E837" w14:textId="77777777" w:rsidR="009227AE" w:rsidRDefault="009227AE" w:rsidP="009227AE">
      <w:pPr>
        <w:rPr>
          <w:b/>
        </w:rPr>
      </w:pPr>
      <w:r>
        <w:rPr>
          <w:b/>
          <w:bCs/>
        </w:rPr>
        <w:t>Doplňující informace (fotodokumentace projektu, články, publikace, CD a další):</w:t>
      </w:r>
    </w:p>
    <w:p w14:paraId="52D05807"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D72648">
            <w:pPr>
              <w:pStyle w:val="Zhlav"/>
              <w:tabs>
                <w:tab w:val="left" w:pos="708"/>
              </w:tabs>
            </w:pPr>
            <w:r>
              <w:t>Zpracoval: (jméno a podpis)</w:t>
            </w:r>
          </w:p>
          <w:p w14:paraId="7D40CE20" w14:textId="77777777" w:rsidR="009227AE" w:rsidRDefault="009227AE" w:rsidP="00D72648">
            <w:pPr>
              <w:pStyle w:val="Zhlav"/>
              <w:tabs>
                <w:tab w:val="left" w:pos="708"/>
              </w:tabs>
            </w:pPr>
          </w:p>
        </w:tc>
      </w:tr>
      <w:tr w:rsidR="009227AE" w14:paraId="17D3B427" w14:textId="77777777" w:rsidTr="00D72648">
        <w:trPr>
          <w:trHeight w:val="791"/>
        </w:trPr>
        <w:tc>
          <w:tcPr>
            <w:tcW w:w="9210" w:type="dxa"/>
          </w:tcPr>
          <w:p w14:paraId="74E888C4" w14:textId="77777777" w:rsidR="009227AE" w:rsidRDefault="009227AE" w:rsidP="00D72648">
            <w:pPr>
              <w:pStyle w:val="Zhlav"/>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D72648">
            <w:pPr>
              <w:pStyle w:val="Zhlav"/>
              <w:tabs>
                <w:tab w:val="left" w:pos="708"/>
              </w:tabs>
            </w:pPr>
            <w:r>
              <w:t>Datum</w:t>
            </w:r>
          </w:p>
        </w:tc>
      </w:tr>
    </w:tbl>
    <w:p w14:paraId="08C1B04E" w14:textId="77777777" w:rsidR="009227AE" w:rsidRDefault="009227AE" w:rsidP="009227AE">
      <w:pPr>
        <w:jc w:val="both"/>
        <w:outlineLvl w:val="0"/>
      </w:pPr>
    </w:p>
    <w:p w14:paraId="09955D42" w14:textId="77777777" w:rsidR="009227AE" w:rsidRDefault="009227AE" w:rsidP="009227AE">
      <w:pPr>
        <w:jc w:val="both"/>
        <w:outlineLvl w:val="0"/>
      </w:pPr>
    </w:p>
    <w:p w14:paraId="422753F1" w14:textId="77777777" w:rsidR="009227AE" w:rsidRDefault="009227AE" w:rsidP="009227AE">
      <w:pPr>
        <w:jc w:val="both"/>
        <w:outlineLvl w:val="0"/>
      </w:pPr>
    </w:p>
    <w:p w14:paraId="2391D837" w14:textId="207AF10E" w:rsidR="009227AE" w:rsidRDefault="009227AE" w:rsidP="009227AE">
      <w:pPr>
        <w:rPr>
          <w:b/>
          <w:bCs/>
          <w:u w:val="single"/>
        </w:rPr>
      </w:pPr>
    </w:p>
    <w:p w14:paraId="277E6A6C" w14:textId="77777777" w:rsidR="00AC5FE4" w:rsidRDefault="00AC5FE4" w:rsidP="009227AE">
      <w:pPr>
        <w:rPr>
          <w:b/>
          <w:bCs/>
          <w:u w:val="single"/>
        </w:rPr>
      </w:pPr>
    </w:p>
    <w:p w14:paraId="2D206C28" w14:textId="77777777" w:rsidR="009227AE" w:rsidRDefault="009227AE" w:rsidP="009227AE">
      <w:pPr>
        <w:rPr>
          <w:b/>
          <w:bCs/>
          <w:u w:val="single"/>
        </w:rPr>
      </w:pPr>
    </w:p>
    <w:p w14:paraId="4FE1FA85" w14:textId="77777777" w:rsidR="009227AE" w:rsidRPr="00CA6693" w:rsidRDefault="009227AE" w:rsidP="009227AE">
      <w:pPr>
        <w:rPr>
          <w:b/>
          <w:bCs/>
          <w:u w:val="single"/>
        </w:rPr>
      </w:pPr>
      <w:r w:rsidRPr="00CA6693">
        <w:rPr>
          <w:b/>
          <w:bCs/>
          <w:u w:val="single"/>
        </w:rPr>
        <w:t>Účetní doklady</w:t>
      </w:r>
    </w:p>
    <w:p w14:paraId="2B549ECD"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9227AE"/>
    <w:p w14:paraId="51F6C380" w14:textId="77777777" w:rsidR="009227AE" w:rsidRPr="00CA6693" w:rsidRDefault="009227AE" w:rsidP="009227AE"/>
    <w:p w14:paraId="02B6EAF5" w14:textId="77777777" w:rsidR="009227AE" w:rsidRPr="00CA6693" w:rsidRDefault="009227AE" w:rsidP="009227AE"/>
    <w:p w14:paraId="3E606A3B" w14:textId="77777777" w:rsidR="009227AE" w:rsidRPr="00CA6693" w:rsidRDefault="009227AE" w:rsidP="009227AE">
      <w:pPr>
        <w:rPr>
          <w:b/>
          <w:bCs/>
          <w:u w:val="single"/>
        </w:rPr>
      </w:pPr>
      <w:r w:rsidRPr="00CA6693">
        <w:rPr>
          <w:b/>
          <w:bCs/>
          <w:u w:val="single"/>
        </w:rPr>
        <w:t>Běžný daňový doklad musí obsahovat</w:t>
      </w:r>
    </w:p>
    <w:p w14:paraId="13D8403E"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C73F88">
      <w:pPr>
        <w:pStyle w:val="Zhlav"/>
        <w:tabs>
          <w:tab w:val="clear" w:pos="4536"/>
          <w:tab w:val="clear" w:pos="9072"/>
        </w:tabs>
        <w:spacing w:line="480" w:lineRule="auto"/>
        <w:rPr>
          <w:sz w:val="20"/>
          <w:szCs w:val="20"/>
        </w:rPr>
      </w:pPr>
    </w:p>
    <w:p w14:paraId="30B18438" w14:textId="77777777" w:rsidR="00C73F88" w:rsidRDefault="00C73F88" w:rsidP="00C73F88">
      <w:pPr>
        <w:pStyle w:val="Zhlav"/>
        <w:tabs>
          <w:tab w:val="clear" w:pos="4536"/>
          <w:tab w:val="clear" w:pos="9072"/>
        </w:tabs>
        <w:spacing w:line="480" w:lineRule="auto"/>
        <w:rPr>
          <w:sz w:val="20"/>
          <w:szCs w:val="20"/>
        </w:rPr>
      </w:pPr>
    </w:p>
    <w:p w14:paraId="252A1B7B" w14:textId="77777777" w:rsidR="00C73F88" w:rsidRDefault="00C73F88" w:rsidP="00C73F88">
      <w:pPr>
        <w:pStyle w:val="Zhlav"/>
        <w:tabs>
          <w:tab w:val="clear" w:pos="4536"/>
          <w:tab w:val="clear" w:pos="9072"/>
        </w:tabs>
        <w:spacing w:line="480" w:lineRule="auto"/>
        <w:rPr>
          <w:sz w:val="20"/>
          <w:szCs w:val="20"/>
        </w:rPr>
      </w:pPr>
    </w:p>
    <w:p w14:paraId="5B6D0DEE" w14:textId="77777777" w:rsidR="00C73F88" w:rsidRDefault="00C73F88" w:rsidP="00C73F88">
      <w:pPr>
        <w:pStyle w:val="Zhlav"/>
        <w:tabs>
          <w:tab w:val="clear" w:pos="4536"/>
          <w:tab w:val="clear" w:pos="9072"/>
        </w:tabs>
        <w:spacing w:line="480" w:lineRule="auto"/>
        <w:rPr>
          <w:sz w:val="20"/>
          <w:szCs w:val="20"/>
        </w:rPr>
      </w:pPr>
    </w:p>
    <w:p w14:paraId="01BC51E9" w14:textId="77777777" w:rsidR="00C73F88" w:rsidRDefault="00C73F88" w:rsidP="00C73F88">
      <w:pPr>
        <w:pStyle w:val="Zhlav"/>
        <w:tabs>
          <w:tab w:val="clear" w:pos="4536"/>
          <w:tab w:val="clear" w:pos="9072"/>
        </w:tabs>
        <w:spacing w:line="480" w:lineRule="auto"/>
        <w:rPr>
          <w:sz w:val="20"/>
          <w:szCs w:val="20"/>
        </w:rPr>
      </w:pPr>
    </w:p>
    <w:p w14:paraId="309F0115" w14:textId="77777777" w:rsidR="00C73F88" w:rsidRDefault="00C73F88" w:rsidP="00C73F88">
      <w:pPr>
        <w:pStyle w:val="Zhlav"/>
        <w:tabs>
          <w:tab w:val="clear" w:pos="4536"/>
          <w:tab w:val="clear" w:pos="9072"/>
        </w:tabs>
        <w:spacing w:line="480" w:lineRule="auto"/>
        <w:rPr>
          <w:sz w:val="20"/>
          <w:szCs w:val="20"/>
        </w:rPr>
      </w:pPr>
    </w:p>
    <w:p w14:paraId="5EF94744" w14:textId="77777777" w:rsidR="00C73F88" w:rsidRDefault="00C73F88" w:rsidP="00C73F88">
      <w:pPr>
        <w:pStyle w:val="Zhlav"/>
        <w:tabs>
          <w:tab w:val="clear" w:pos="4536"/>
          <w:tab w:val="clear" w:pos="9072"/>
        </w:tabs>
        <w:spacing w:line="480" w:lineRule="auto"/>
        <w:rPr>
          <w:sz w:val="20"/>
          <w:szCs w:val="20"/>
        </w:rPr>
      </w:pPr>
    </w:p>
    <w:p w14:paraId="1C2FD4DF" w14:textId="77777777" w:rsidR="00C73F88" w:rsidRDefault="00C73F88" w:rsidP="00C73F88">
      <w:pPr>
        <w:pStyle w:val="Zhlav"/>
        <w:tabs>
          <w:tab w:val="clear" w:pos="4536"/>
          <w:tab w:val="clear" w:pos="9072"/>
        </w:tabs>
        <w:spacing w:line="480" w:lineRule="auto"/>
        <w:rPr>
          <w:sz w:val="20"/>
          <w:szCs w:val="20"/>
        </w:rPr>
      </w:pPr>
    </w:p>
    <w:p w14:paraId="72062854" w14:textId="77777777" w:rsidR="007B1CBC" w:rsidRDefault="007B1CBC" w:rsidP="00C73F88">
      <w:pPr>
        <w:pStyle w:val="Zhlav"/>
        <w:tabs>
          <w:tab w:val="clear" w:pos="4536"/>
          <w:tab w:val="clear" w:pos="9072"/>
        </w:tabs>
        <w:spacing w:line="480" w:lineRule="auto"/>
        <w:rPr>
          <w:sz w:val="20"/>
          <w:szCs w:val="20"/>
        </w:rPr>
      </w:pPr>
    </w:p>
    <w:p w14:paraId="71461CFE" w14:textId="77777777" w:rsidR="00C73F88" w:rsidRDefault="00C73F88" w:rsidP="00C73F88">
      <w:pPr>
        <w:pStyle w:val="Zhlav"/>
        <w:tabs>
          <w:tab w:val="clear" w:pos="4536"/>
          <w:tab w:val="clear" w:pos="9072"/>
        </w:tabs>
        <w:spacing w:line="480" w:lineRule="auto"/>
        <w:rPr>
          <w:sz w:val="20"/>
          <w:szCs w:val="20"/>
        </w:rPr>
      </w:pPr>
    </w:p>
    <w:p w14:paraId="29D32D7E" w14:textId="77777777" w:rsidR="007B1CBC" w:rsidRDefault="007B1CBC" w:rsidP="00C73F88">
      <w:pPr>
        <w:pStyle w:val="Zhlav"/>
        <w:tabs>
          <w:tab w:val="clear" w:pos="4536"/>
          <w:tab w:val="clear" w:pos="9072"/>
        </w:tabs>
        <w:spacing w:line="480" w:lineRule="auto"/>
        <w:rPr>
          <w:sz w:val="20"/>
          <w:szCs w:val="20"/>
        </w:rPr>
      </w:pPr>
    </w:p>
    <w:p w14:paraId="2584FFEF" w14:textId="77777777" w:rsidR="0046311F" w:rsidRDefault="0046311F" w:rsidP="00C73F88">
      <w:pPr>
        <w:pStyle w:val="Zhlav"/>
        <w:tabs>
          <w:tab w:val="clear" w:pos="4536"/>
          <w:tab w:val="clear" w:pos="9072"/>
        </w:tabs>
        <w:spacing w:line="480" w:lineRule="auto"/>
        <w:jc w:val="right"/>
      </w:pPr>
    </w:p>
    <w:p w14:paraId="7A5B4066" w14:textId="77777777" w:rsidR="0046311F" w:rsidRDefault="0046311F" w:rsidP="00C73F88">
      <w:pPr>
        <w:pStyle w:val="Zhlav"/>
        <w:tabs>
          <w:tab w:val="clear" w:pos="4536"/>
          <w:tab w:val="clear" w:pos="9072"/>
        </w:tabs>
        <w:spacing w:line="480" w:lineRule="auto"/>
        <w:jc w:val="right"/>
      </w:pPr>
    </w:p>
    <w:p w14:paraId="19C27B53" w14:textId="77777777" w:rsidR="0046311F" w:rsidRDefault="0046311F" w:rsidP="00C73F88">
      <w:pPr>
        <w:pStyle w:val="Zhlav"/>
        <w:tabs>
          <w:tab w:val="clear" w:pos="4536"/>
          <w:tab w:val="clear" w:pos="9072"/>
        </w:tabs>
        <w:spacing w:line="480" w:lineRule="auto"/>
        <w:jc w:val="right"/>
      </w:pPr>
    </w:p>
    <w:p w14:paraId="5501D2C7" w14:textId="77777777" w:rsidR="0046311F" w:rsidRDefault="0046311F" w:rsidP="00C73F88">
      <w:pPr>
        <w:pStyle w:val="Zhlav"/>
        <w:tabs>
          <w:tab w:val="clear" w:pos="4536"/>
          <w:tab w:val="clear" w:pos="9072"/>
        </w:tabs>
        <w:spacing w:line="480" w:lineRule="auto"/>
        <w:jc w:val="right"/>
      </w:pPr>
    </w:p>
    <w:p w14:paraId="41FFFBE7" w14:textId="77777777" w:rsidR="0046311F" w:rsidRDefault="0046311F" w:rsidP="00C73F88">
      <w:pPr>
        <w:pStyle w:val="Zhlav"/>
        <w:tabs>
          <w:tab w:val="clear" w:pos="4536"/>
          <w:tab w:val="clear" w:pos="9072"/>
        </w:tabs>
        <w:spacing w:line="480" w:lineRule="auto"/>
        <w:jc w:val="right"/>
      </w:pPr>
    </w:p>
    <w:p w14:paraId="146F9E11" w14:textId="77777777" w:rsidR="0046311F" w:rsidRDefault="0046311F" w:rsidP="00C73F88">
      <w:pPr>
        <w:pStyle w:val="Zhlav"/>
        <w:tabs>
          <w:tab w:val="clear" w:pos="4536"/>
          <w:tab w:val="clear" w:pos="9072"/>
        </w:tabs>
        <w:spacing w:line="480" w:lineRule="auto"/>
        <w:jc w:val="right"/>
      </w:pPr>
    </w:p>
    <w:p w14:paraId="190FC127" w14:textId="77777777" w:rsidR="0046311F" w:rsidRDefault="0046311F" w:rsidP="00C73F88">
      <w:pPr>
        <w:pStyle w:val="Zhlav"/>
        <w:tabs>
          <w:tab w:val="clear" w:pos="4536"/>
          <w:tab w:val="clear" w:pos="9072"/>
        </w:tabs>
        <w:spacing w:line="480" w:lineRule="auto"/>
        <w:jc w:val="right"/>
      </w:pPr>
    </w:p>
    <w:p w14:paraId="0C71B9E1" w14:textId="77777777" w:rsidR="0046311F" w:rsidRDefault="0046311F" w:rsidP="00C73F88">
      <w:pPr>
        <w:pStyle w:val="Zhlav"/>
        <w:tabs>
          <w:tab w:val="clear" w:pos="4536"/>
          <w:tab w:val="clear" w:pos="9072"/>
        </w:tabs>
        <w:spacing w:line="480" w:lineRule="auto"/>
        <w:jc w:val="right"/>
      </w:pPr>
    </w:p>
    <w:p w14:paraId="23F1EA47" w14:textId="683EEB83" w:rsidR="0046311F" w:rsidRDefault="0046311F" w:rsidP="00AC5FE4">
      <w:pPr>
        <w:pStyle w:val="Zhlav"/>
        <w:tabs>
          <w:tab w:val="clear" w:pos="4536"/>
          <w:tab w:val="clear" w:pos="9072"/>
        </w:tabs>
        <w:spacing w:line="480" w:lineRule="auto"/>
      </w:pPr>
    </w:p>
    <w:p w14:paraId="12B57D77" w14:textId="77777777" w:rsidR="004B7337" w:rsidRDefault="0046311F" w:rsidP="004B7337">
      <w:pPr>
        <w:pStyle w:val="Zhlav"/>
        <w:tabs>
          <w:tab w:val="clear" w:pos="4536"/>
          <w:tab w:val="clear" w:pos="9072"/>
        </w:tabs>
        <w:spacing w:line="480" w:lineRule="auto"/>
      </w:pPr>
      <w:r>
        <w:lastRenderedPageBreak/>
        <w:t xml:space="preserve">Příloha č. 2   </w:t>
      </w:r>
    </w:p>
    <w:p w14:paraId="579AF647"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D72648">
            <w:pPr>
              <w:pStyle w:val="Zhlav"/>
              <w:tabs>
                <w:tab w:val="left" w:pos="708"/>
              </w:tabs>
              <w:rPr>
                <w:b/>
                <w:bCs/>
              </w:rPr>
            </w:pPr>
            <w:r w:rsidRPr="00A968AC">
              <w:rPr>
                <w:b/>
                <w:bCs/>
              </w:rPr>
              <w:t>Program</w:t>
            </w:r>
          </w:p>
          <w:p w14:paraId="28C13052" w14:textId="77777777" w:rsidR="009227AE" w:rsidRPr="00A968AC" w:rsidRDefault="009227AE" w:rsidP="00D72648">
            <w:pPr>
              <w:pStyle w:val="Zhlav"/>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D72648">
            <w:pPr>
              <w:pStyle w:val="Zhlav"/>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D72648">
            <w:pPr>
              <w:pStyle w:val="Zhlav"/>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D72648">
            <w:pPr>
              <w:pStyle w:val="Zhlav"/>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D72648">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D72648">
            <w:pPr>
              <w:pStyle w:val="Zhlav"/>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D72648">
            <w:pPr>
              <w:pStyle w:val="Zhlav"/>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D72648">
            <w:pPr>
              <w:pStyle w:val="Zhlav"/>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D72648">
            <w:pPr>
              <w:pStyle w:val="Zhlav"/>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D72648">
            <w:pPr>
              <w:pStyle w:val="Zhlav"/>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D72648">
            <w:pPr>
              <w:pStyle w:val="Zhlav"/>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D72648">
            <w:pPr>
              <w:pStyle w:val="Zhlav"/>
              <w:tabs>
                <w:tab w:val="left" w:pos="708"/>
              </w:tabs>
              <w:jc w:val="center"/>
            </w:pPr>
            <w:r w:rsidRPr="00A968AC">
              <w:t>účelová investiční dotace</w:t>
            </w:r>
          </w:p>
        </w:tc>
        <w:tc>
          <w:tcPr>
            <w:tcW w:w="2700" w:type="dxa"/>
          </w:tcPr>
          <w:p w14:paraId="0EA69D25" w14:textId="77777777" w:rsidR="009227AE" w:rsidRPr="00A968AC" w:rsidRDefault="009227AE" w:rsidP="00D72648">
            <w:pPr>
              <w:pStyle w:val="Zhlav"/>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D72648">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D72648">
            <w:pPr>
              <w:pStyle w:val="Zhlav"/>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D72648">
            <w:pPr>
              <w:pStyle w:val="Zhlav"/>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D72648">
            <w:pPr>
              <w:pStyle w:val="Zhlav"/>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D72648">
            <w:pPr>
              <w:pStyle w:val="Zhlav"/>
              <w:tabs>
                <w:tab w:val="left" w:pos="708"/>
              </w:tabs>
              <w:rPr>
                <w:b/>
                <w:bCs/>
              </w:rPr>
            </w:pPr>
            <w:r>
              <w:rPr>
                <w:b/>
                <w:bCs/>
              </w:rPr>
              <w:t>Harmonogram projektu – zahájení a ukončení:</w:t>
            </w:r>
          </w:p>
        </w:tc>
        <w:tc>
          <w:tcPr>
            <w:tcW w:w="2879" w:type="dxa"/>
          </w:tcPr>
          <w:p w14:paraId="004C5117" w14:textId="77777777" w:rsidR="009227AE" w:rsidRDefault="009227AE" w:rsidP="00D72648">
            <w:pPr>
              <w:pStyle w:val="Zhlav"/>
              <w:tabs>
                <w:tab w:val="left" w:pos="708"/>
              </w:tabs>
              <w:jc w:val="center"/>
            </w:pPr>
            <w:r>
              <w:t>zahájení</w:t>
            </w:r>
          </w:p>
        </w:tc>
        <w:tc>
          <w:tcPr>
            <w:tcW w:w="2700" w:type="dxa"/>
          </w:tcPr>
          <w:p w14:paraId="0ACF8712" w14:textId="77777777" w:rsidR="009227AE" w:rsidRDefault="009227AE" w:rsidP="00D72648">
            <w:pPr>
              <w:pStyle w:val="Zhlav"/>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D72648">
            <w:pPr>
              <w:rPr>
                <w:b/>
                <w:bCs/>
              </w:rPr>
            </w:pPr>
          </w:p>
        </w:tc>
        <w:tc>
          <w:tcPr>
            <w:tcW w:w="2879" w:type="dxa"/>
          </w:tcPr>
          <w:p w14:paraId="34DADD16" w14:textId="77777777" w:rsidR="009227AE" w:rsidRDefault="009227AE" w:rsidP="00D72648">
            <w:pPr>
              <w:pStyle w:val="Zhlav"/>
              <w:tabs>
                <w:tab w:val="left" w:pos="708"/>
              </w:tabs>
              <w:spacing w:line="360" w:lineRule="auto"/>
            </w:pPr>
          </w:p>
        </w:tc>
        <w:tc>
          <w:tcPr>
            <w:tcW w:w="2700" w:type="dxa"/>
          </w:tcPr>
          <w:p w14:paraId="4B60567B" w14:textId="77777777" w:rsidR="009227AE" w:rsidRDefault="009227AE" w:rsidP="00D72648">
            <w:pPr>
              <w:pStyle w:val="Zhlav"/>
              <w:tabs>
                <w:tab w:val="left" w:pos="708"/>
              </w:tabs>
              <w:spacing w:line="360" w:lineRule="auto"/>
            </w:pPr>
          </w:p>
        </w:tc>
      </w:tr>
    </w:tbl>
    <w:p w14:paraId="10E564A6" w14:textId="77777777" w:rsidR="009227AE" w:rsidRDefault="009227AE" w:rsidP="009227AE">
      <w:pPr>
        <w:pStyle w:val="Zhlav"/>
        <w:tabs>
          <w:tab w:val="left" w:pos="708"/>
        </w:tabs>
        <w:rPr>
          <w:i/>
          <w:iCs/>
        </w:rPr>
      </w:pPr>
      <w:r>
        <w:rPr>
          <w:i/>
          <w:iCs/>
        </w:rPr>
        <w:t>* nehodící se škrtněte</w:t>
      </w:r>
    </w:p>
    <w:p w14:paraId="4B52FBDC" w14:textId="77777777" w:rsidR="009227AE" w:rsidRDefault="009227AE" w:rsidP="009227AE">
      <w:pPr>
        <w:pStyle w:val="Zhlav"/>
        <w:tabs>
          <w:tab w:val="left" w:pos="708"/>
        </w:tabs>
        <w:rPr>
          <w:i/>
          <w:iCs/>
        </w:rPr>
      </w:pPr>
    </w:p>
    <w:p w14:paraId="499512AB" w14:textId="77777777" w:rsidR="009227AE" w:rsidRDefault="009227AE" w:rsidP="009227AE">
      <w:pPr>
        <w:pStyle w:val="Zhlav"/>
        <w:tabs>
          <w:tab w:val="left" w:pos="708"/>
        </w:tabs>
        <w:rPr>
          <w:b/>
          <w:bCs/>
        </w:rPr>
      </w:pPr>
      <w:r>
        <w:rPr>
          <w:b/>
          <w:bCs/>
        </w:rPr>
        <w:t>Popis realizace projektu:</w:t>
      </w:r>
    </w:p>
    <w:p w14:paraId="76FA0B9A" w14:textId="77777777" w:rsidR="009227AE" w:rsidRDefault="009227AE" w:rsidP="009227AE">
      <w:pPr>
        <w:pStyle w:val="Zhlav"/>
        <w:tabs>
          <w:tab w:val="left" w:pos="708"/>
        </w:tabs>
        <w:rPr>
          <w:i/>
          <w:iCs/>
        </w:rPr>
      </w:pPr>
      <w:r>
        <w:rPr>
          <w:i/>
          <w:iCs/>
        </w:rPr>
        <w:t>(popište činnosti v rámci projektu realizované k termínu průběžné zprávy)</w:t>
      </w:r>
    </w:p>
    <w:p w14:paraId="719BF8D8"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D72648">
            <w:pPr>
              <w:pStyle w:val="Zhlav"/>
              <w:tabs>
                <w:tab w:val="left" w:pos="708"/>
              </w:tabs>
            </w:pPr>
          </w:p>
          <w:p w14:paraId="1851742A" w14:textId="77777777" w:rsidR="009227AE" w:rsidRDefault="009227AE" w:rsidP="00D72648">
            <w:pPr>
              <w:pStyle w:val="Zhlav"/>
              <w:tabs>
                <w:tab w:val="left" w:pos="708"/>
              </w:tabs>
            </w:pPr>
          </w:p>
          <w:p w14:paraId="07E2340C" w14:textId="77777777" w:rsidR="009227AE" w:rsidRDefault="009227AE" w:rsidP="00D72648">
            <w:pPr>
              <w:pStyle w:val="Zhlav"/>
              <w:tabs>
                <w:tab w:val="left" w:pos="708"/>
              </w:tabs>
            </w:pPr>
          </w:p>
          <w:p w14:paraId="0BF35A19" w14:textId="77777777" w:rsidR="009227AE" w:rsidRDefault="009227AE" w:rsidP="00D72648">
            <w:pPr>
              <w:pStyle w:val="Zhlav"/>
              <w:tabs>
                <w:tab w:val="left" w:pos="708"/>
              </w:tabs>
            </w:pPr>
          </w:p>
          <w:p w14:paraId="11D42B3B" w14:textId="77777777" w:rsidR="009227AE" w:rsidRDefault="009227AE" w:rsidP="00D72648">
            <w:pPr>
              <w:pStyle w:val="Zhlav"/>
              <w:tabs>
                <w:tab w:val="left" w:pos="708"/>
              </w:tabs>
            </w:pPr>
          </w:p>
          <w:p w14:paraId="138B281D" w14:textId="77777777" w:rsidR="009227AE" w:rsidRDefault="009227AE" w:rsidP="00D72648">
            <w:pPr>
              <w:pStyle w:val="Zhlav"/>
              <w:tabs>
                <w:tab w:val="left" w:pos="708"/>
              </w:tabs>
            </w:pPr>
          </w:p>
        </w:tc>
      </w:tr>
      <w:tr w:rsidR="009227AE" w14:paraId="7D5A1410" w14:textId="77777777" w:rsidTr="00D72648">
        <w:trPr>
          <w:trHeight w:val="791"/>
        </w:trPr>
        <w:tc>
          <w:tcPr>
            <w:tcW w:w="9210" w:type="dxa"/>
          </w:tcPr>
          <w:p w14:paraId="67468C70" w14:textId="77777777" w:rsidR="009227AE" w:rsidRDefault="009227AE" w:rsidP="00D72648">
            <w:pPr>
              <w:pStyle w:val="Zhlav"/>
              <w:tabs>
                <w:tab w:val="left" w:pos="708"/>
              </w:tabs>
            </w:pPr>
            <w:r>
              <w:t>Zpracoval: (jméno a podpis)</w:t>
            </w:r>
          </w:p>
          <w:p w14:paraId="1886904A" w14:textId="77777777" w:rsidR="009227AE" w:rsidRDefault="009227AE" w:rsidP="00D72648">
            <w:pPr>
              <w:pStyle w:val="Zhlav"/>
              <w:tabs>
                <w:tab w:val="left" w:pos="708"/>
              </w:tabs>
            </w:pPr>
          </w:p>
        </w:tc>
      </w:tr>
      <w:tr w:rsidR="009227AE" w14:paraId="0E926C72" w14:textId="77777777" w:rsidTr="00D72648">
        <w:trPr>
          <w:trHeight w:val="791"/>
        </w:trPr>
        <w:tc>
          <w:tcPr>
            <w:tcW w:w="9210" w:type="dxa"/>
          </w:tcPr>
          <w:p w14:paraId="03C097F6" w14:textId="77777777" w:rsidR="009227AE" w:rsidRDefault="009227AE" w:rsidP="00D72648">
            <w:pPr>
              <w:pStyle w:val="Zhlav"/>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D72648">
            <w:pPr>
              <w:pStyle w:val="Zhlav"/>
              <w:tabs>
                <w:tab w:val="left" w:pos="708"/>
              </w:tabs>
            </w:pPr>
            <w:r>
              <w:t>Datum</w:t>
            </w:r>
          </w:p>
        </w:tc>
      </w:tr>
    </w:tbl>
    <w:p w14:paraId="20B49871"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55FB" w14:textId="77777777" w:rsidR="008E2B99" w:rsidRDefault="008E2B99">
      <w:r>
        <w:separator/>
      </w:r>
    </w:p>
  </w:endnote>
  <w:endnote w:type="continuationSeparator" w:id="0">
    <w:p w14:paraId="26736D78" w14:textId="77777777" w:rsidR="008E2B99" w:rsidRDefault="008E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1562E2E9" w14:textId="77777777" w:rsidR="00D72648" w:rsidRDefault="00D72648">
            <w:pPr>
              <w:pStyle w:val="Zpat"/>
              <w:jc w:val="center"/>
            </w:pPr>
          </w:p>
          <w:p w14:paraId="0DA7BA85" w14:textId="286AB73C"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8A6DF0">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8A6DF0">
              <w:rPr>
                <w:b/>
                <w:bCs/>
                <w:noProof/>
              </w:rPr>
              <w:t>14</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E8BC192" w14:textId="77777777" w:rsidR="00D72648" w:rsidRDefault="00D72648">
            <w:pPr>
              <w:pStyle w:val="Zpat"/>
              <w:jc w:val="center"/>
            </w:pPr>
          </w:p>
          <w:p w14:paraId="228DBA82" w14:textId="6180C60C"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8A6DF0">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8A6DF0">
              <w:rPr>
                <w:b/>
                <w:bCs/>
                <w:noProof/>
              </w:rPr>
              <w:t>14</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BC2EB" w14:textId="77777777" w:rsidR="008E2B99" w:rsidRDefault="008E2B99">
      <w:r>
        <w:separator/>
      </w:r>
    </w:p>
  </w:footnote>
  <w:footnote w:type="continuationSeparator" w:id="0">
    <w:p w14:paraId="7DC91CA5" w14:textId="77777777" w:rsidR="008E2B99" w:rsidRDefault="008E2B99">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F5F0A65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CB4327"/>
    <w:multiLevelType w:val="hybridMultilevel"/>
    <w:tmpl w:val="D8A85656"/>
    <w:lvl w:ilvl="0" w:tplc="FFFFFFFF">
      <w:start w:val="1"/>
      <w:numFmt w:val="decimal"/>
      <w:lvlText w:val="%1."/>
      <w:lvlJc w:val="left"/>
      <w:pPr>
        <w:ind w:left="644"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A648F3"/>
    <w:multiLevelType w:val="hybridMultilevel"/>
    <w:tmpl w:val="B07AEAA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89320CC"/>
    <w:multiLevelType w:val="hybridMultilevel"/>
    <w:tmpl w:val="4F446148"/>
    <w:lvl w:ilvl="0" w:tplc="5DFE5356">
      <w:start w:val="1"/>
      <w:numFmt w:val="decimal"/>
      <w:lvlText w:val="%1."/>
      <w:lvlJc w:val="left"/>
      <w:pPr>
        <w:ind w:left="501"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2" w15:restartNumberingAfterBreak="0">
    <w:nsid w:val="76457862"/>
    <w:multiLevelType w:val="hybridMultilevel"/>
    <w:tmpl w:val="34B2DD98"/>
    <w:lvl w:ilvl="0" w:tplc="6E0895FA">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9663267">
    <w:abstractNumId w:val="20"/>
  </w:num>
  <w:num w:numId="2" w16cid:durableId="39328540">
    <w:abstractNumId w:val="16"/>
  </w:num>
  <w:num w:numId="3" w16cid:durableId="937762043">
    <w:abstractNumId w:val="12"/>
  </w:num>
  <w:num w:numId="4" w16cid:durableId="1210993085">
    <w:abstractNumId w:val="18"/>
  </w:num>
  <w:num w:numId="5" w16cid:durableId="1457405123">
    <w:abstractNumId w:val="5"/>
  </w:num>
  <w:num w:numId="6" w16cid:durableId="1917126512">
    <w:abstractNumId w:val="17"/>
  </w:num>
  <w:num w:numId="7" w16cid:durableId="743185758">
    <w:abstractNumId w:val="15"/>
  </w:num>
  <w:num w:numId="8" w16cid:durableId="240987840">
    <w:abstractNumId w:val="6"/>
  </w:num>
  <w:num w:numId="9" w16cid:durableId="1512378207">
    <w:abstractNumId w:val="23"/>
  </w:num>
  <w:num w:numId="10" w16cid:durableId="637150290">
    <w:abstractNumId w:val="19"/>
  </w:num>
  <w:num w:numId="11" w16cid:durableId="1441755544">
    <w:abstractNumId w:val="3"/>
  </w:num>
  <w:num w:numId="12" w16cid:durableId="291713122">
    <w:abstractNumId w:val="8"/>
  </w:num>
  <w:num w:numId="13" w16cid:durableId="2041929777">
    <w:abstractNumId w:val="24"/>
  </w:num>
  <w:num w:numId="14" w16cid:durableId="173808696">
    <w:abstractNumId w:val="4"/>
  </w:num>
  <w:num w:numId="15" w16cid:durableId="228735905">
    <w:abstractNumId w:val="2"/>
  </w:num>
  <w:num w:numId="16" w16cid:durableId="405613639">
    <w:abstractNumId w:val="13"/>
  </w:num>
  <w:num w:numId="17" w16cid:durableId="1630893168">
    <w:abstractNumId w:val="1"/>
  </w:num>
  <w:num w:numId="18" w16cid:durableId="1024482879">
    <w:abstractNumId w:val="11"/>
  </w:num>
  <w:num w:numId="19" w16cid:durableId="2037997270">
    <w:abstractNumId w:val="21"/>
  </w:num>
  <w:num w:numId="20" w16cid:durableId="1001197586">
    <w:abstractNumId w:val="10"/>
  </w:num>
  <w:num w:numId="21" w16cid:durableId="668218844">
    <w:abstractNumId w:val="14"/>
  </w:num>
  <w:num w:numId="22" w16cid:durableId="649792590">
    <w:abstractNumId w:val="0"/>
  </w:num>
  <w:num w:numId="23" w16cid:durableId="1353990199">
    <w:abstractNumId w:val="9"/>
  </w:num>
  <w:num w:numId="24" w16cid:durableId="476268088">
    <w:abstractNumId w:val="7"/>
  </w:num>
  <w:num w:numId="25" w16cid:durableId="11968669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5CEC"/>
    <w:rsid w:val="00036B38"/>
    <w:rsid w:val="00040536"/>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657D"/>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4A30"/>
    <w:rsid w:val="00145C75"/>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5FA4"/>
    <w:rsid w:val="0029657B"/>
    <w:rsid w:val="00297EDF"/>
    <w:rsid w:val="002A0291"/>
    <w:rsid w:val="002A0C9D"/>
    <w:rsid w:val="002A1998"/>
    <w:rsid w:val="002A1F30"/>
    <w:rsid w:val="002A27AE"/>
    <w:rsid w:val="002A6D7A"/>
    <w:rsid w:val="002A7185"/>
    <w:rsid w:val="002A7274"/>
    <w:rsid w:val="002B121E"/>
    <w:rsid w:val="002B2D56"/>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0B67"/>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7ADB"/>
    <w:rsid w:val="00427EB2"/>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5F72"/>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1D23"/>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07D3F"/>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66E22"/>
    <w:rsid w:val="00571BB4"/>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53DE"/>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5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6DF0"/>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2B99"/>
    <w:rsid w:val="008E41EE"/>
    <w:rsid w:val="008E54A0"/>
    <w:rsid w:val="008E71C8"/>
    <w:rsid w:val="008E74FD"/>
    <w:rsid w:val="008E7657"/>
    <w:rsid w:val="008F050D"/>
    <w:rsid w:val="008F72A2"/>
    <w:rsid w:val="00903916"/>
    <w:rsid w:val="0090477D"/>
    <w:rsid w:val="009072BD"/>
    <w:rsid w:val="009077C2"/>
    <w:rsid w:val="009110B9"/>
    <w:rsid w:val="0091337E"/>
    <w:rsid w:val="009133EC"/>
    <w:rsid w:val="00917BF0"/>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4F50"/>
    <w:rsid w:val="009F690F"/>
    <w:rsid w:val="009F78EC"/>
    <w:rsid w:val="00A01A1E"/>
    <w:rsid w:val="00A14350"/>
    <w:rsid w:val="00A14DA7"/>
    <w:rsid w:val="00A1585B"/>
    <w:rsid w:val="00A17DCF"/>
    <w:rsid w:val="00A204A4"/>
    <w:rsid w:val="00A210FF"/>
    <w:rsid w:val="00A213DC"/>
    <w:rsid w:val="00A27298"/>
    <w:rsid w:val="00A27DC6"/>
    <w:rsid w:val="00A30C63"/>
    <w:rsid w:val="00A32F9D"/>
    <w:rsid w:val="00A35185"/>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320D"/>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5FE4"/>
    <w:rsid w:val="00AC63D6"/>
    <w:rsid w:val="00AC7157"/>
    <w:rsid w:val="00AC763B"/>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25EA"/>
    <w:rsid w:val="00BD3344"/>
    <w:rsid w:val="00BD3D1E"/>
    <w:rsid w:val="00BD4AB9"/>
    <w:rsid w:val="00BD4D77"/>
    <w:rsid w:val="00BD64ED"/>
    <w:rsid w:val="00BD760A"/>
    <w:rsid w:val="00BE089F"/>
    <w:rsid w:val="00BE0A6D"/>
    <w:rsid w:val="00BE1102"/>
    <w:rsid w:val="00BE290C"/>
    <w:rsid w:val="00BE5059"/>
    <w:rsid w:val="00BE549C"/>
    <w:rsid w:val="00BE591B"/>
    <w:rsid w:val="00BE79B9"/>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1C32"/>
    <w:rsid w:val="00C4347C"/>
    <w:rsid w:val="00C43E28"/>
    <w:rsid w:val="00C44AA0"/>
    <w:rsid w:val="00C5023E"/>
    <w:rsid w:val="00C50EE5"/>
    <w:rsid w:val="00C518C2"/>
    <w:rsid w:val="00C51BBC"/>
    <w:rsid w:val="00C51F1D"/>
    <w:rsid w:val="00C52DD6"/>
    <w:rsid w:val="00C52EAA"/>
    <w:rsid w:val="00C5392A"/>
    <w:rsid w:val="00C53E1F"/>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680D"/>
    <w:rsid w:val="00CB7592"/>
    <w:rsid w:val="00CC41C0"/>
    <w:rsid w:val="00CC4A2C"/>
    <w:rsid w:val="00CC7A28"/>
    <w:rsid w:val="00CC7C6D"/>
    <w:rsid w:val="00CD16D7"/>
    <w:rsid w:val="00CD1FE8"/>
    <w:rsid w:val="00CD3CCA"/>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19F3"/>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52285"/>
    <w:rsid w:val="00F532CA"/>
    <w:rsid w:val="00F55903"/>
    <w:rsid w:val="00F56C23"/>
    <w:rsid w:val="00F602E3"/>
    <w:rsid w:val="00F60414"/>
    <w:rsid w:val="00F61A1A"/>
    <w:rsid w:val="00F62A2F"/>
    <w:rsid w:val="00F64B0B"/>
    <w:rsid w:val="00F72190"/>
    <w:rsid w:val="00F7501F"/>
    <w:rsid w:val="00F750E8"/>
    <w:rsid w:val="00F75843"/>
    <w:rsid w:val="00F80C15"/>
    <w:rsid w:val="00F80D73"/>
    <w:rsid w:val="00F80F3F"/>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basedOn w:val="Standardnpsmoodstavce"/>
    <w:link w:val="Odstavecseseznamem"/>
    <w:uiPriority w:val="34"/>
    <w:qFormat/>
    <w:rsid w:val="009F78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B03E-FAD2-4417-9EA6-EF96632D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3807</Words>
  <Characters>22001</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Tomášková Zita</cp:lastModifiedBy>
  <cp:revision>8</cp:revision>
  <cp:lastPrinted>2023-11-21T07:17:00Z</cp:lastPrinted>
  <dcterms:created xsi:type="dcterms:W3CDTF">2024-12-13T06:37:00Z</dcterms:created>
  <dcterms:modified xsi:type="dcterms:W3CDTF">2024-12-29T14:25:00Z</dcterms:modified>
</cp:coreProperties>
</file>